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36613" w14:textId="77777777" w:rsidR="00590A65" w:rsidRDefault="00590A65">
      <w:pPr>
        <w:spacing w:before="240" w:after="240"/>
        <w:rPr>
          <w:b/>
          <w:bCs/>
          <w:color w:val="FF0000"/>
          <w:sz w:val="10"/>
          <w:szCs w:val="10"/>
        </w:rPr>
      </w:pPr>
    </w:p>
    <w:p w14:paraId="7CFFD172" w14:textId="134D149D" w:rsidR="00590A65" w:rsidRPr="000E65C8" w:rsidRDefault="00000000" w:rsidP="000E65C8">
      <w:pPr>
        <w:spacing w:before="240" w:after="240"/>
        <w:jc w:val="center"/>
        <w:rPr>
          <w:b/>
          <w:bCs/>
          <w:color w:val="FF0000"/>
          <w:sz w:val="32"/>
          <w:szCs w:val="32"/>
          <w:lang w:val="en-GB"/>
        </w:rPr>
      </w:pPr>
      <w:r w:rsidRPr="000E65C8">
        <w:rPr>
          <w:b/>
          <w:bCs/>
          <w:color w:val="FF0000"/>
          <w:sz w:val="32"/>
          <w:szCs w:val="32"/>
          <w:lang w:val="en-GB"/>
        </w:rPr>
        <w:t xml:space="preserve">FAUST </w:t>
      </w:r>
      <w:r w:rsidR="000E65C8" w:rsidRPr="000E65C8">
        <w:rPr>
          <w:b/>
          <w:bCs/>
          <w:color w:val="FF0000"/>
          <w:sz w:val="32"/>
          <w:szCs w:val="32"/>
          <w:lang w:val="en-GB"/>
        </w:rPr>
        <w:t>is all of us.</w:t>
      </w:r>
      <w:r w:rsidR="00417961">
        <w:rPr>
          <w:b/>
          <w:bCs/>
          <w:color w:val="FF0000"/>
          <w:sz w:val="32"/>
          <w:szCs w:val="32"/>
          <w:lang w:val="en-GB"/>
        </w:rPr>
        <w:t xml:space="preserve"> DOX </w:t>
      </w:r>
      <w:r w:rsidR="00417961" w:rsidRPr="000E65C8">
        <w:rPr>
          <w:b/>
          <w:bCs/>
          <w:color w:val="FF0000"/>
          <w:sz w:val="32"/>
          <w:szCs w:val="32"/>
          <w:lang w:val="en-GB"/>
        </w:rPr>
        <w:t xml:space="preserve">presents </w:t>
      </w:r>
      <w:r w:rsidRPr="000E65C8">
        <w:rPr>
          <w:b/>
          <w:bCs/>
          <w:color w:val="FF0000"/>
          <w:sz w:val="32"/>
          <w:szCs w:val="32"/>
          <w:lang w:val="en-GB"/>
        </w:rPr>
        <w:t xml:space="preserve">Radka </w:t>
      </w:r>
      <w:proofErr w:type="spellStart"/>
      <w:r w:rsidRPr="000E65C8">
        <w:rPr>
          <w:b/>
          <w:bCs/>
          <w:color w:val="FF0000"/>
          <w:sz w:val="32"/>
          <w:szCs w:val="32"/>
          <w:lang w:val="en-GB"/>
        </w:rPr>
        <w:t>Bodzewicz</w:t>
      </w:r>
      <w:r w:rsidR="00417961">
        <w:rPr>
          <w:b/>
          <w:bCs/>
          <w:color w:val="FF0000"/>
          <w:sz w:val="32"/>
          <w:szCs w:val="32"/>
          <w:lang w:val="en-GB"/>
        </w:rPr>
        <w:t>’s</w:t>
      </w:r>
      <w:proofErr w:type="spellEnd"/>
      <w:r w:rsidR="000E65C8" w:rsidRPr="000E65C8">
        <w:rPr>
          <w:b/>
          <w:bCs/>
          <w:color w:val="FF0000"/>
          <w:sz w:val="32"/>
          <w:szCs w:val="32"/>
          <w:lang w:val="en-GB"/>
        </w:rPr>
        <w:t xml:space="preserve"> new painting</w:t>
      </w:r>
      <w:r w:rsidR="001A19DA">
        <w:rPr>
          <w:b/>
          <w:bCs/>
          <w:color w:val="FF0000"/>
          <w:sz w:val="32"/>
          <w:szCs w:val="32"/>
          <w:lang w:val="en-GB"/>
        </w:rPr>
        <w:t xml:space="preserve"> cycle </w:t>
      </w:r>
      <w:r w:rsidR="000E65C8" w:rsidRPr="000E65C8">
        <w:rPr>
          <w:b/>
          <w:bCs/>
          <w:color w:val="FF0000"/>
          <w:sz w:val="32"/>
          <w:szCs w:val="32"/>
          <w:lang w:val="en-GB"/>
        </w:rPr>
        <w:t>inspired by Goethe’s most famous work.</w:t>
      </w:r>
    </w:p>
    <w:p w14:paraId="78D9082A" w14:textId="7764A144" w:rsidR="0084460D" w:rsidRPr="0084460D" w:rsidRDefault="0084460D">
      <w:pPr>
        <w:spacing w:before="240" w:after="240"/>
        <w:jc w:val="both"/>
        <w:rPr>
          <w:b/>
          <w:bCs/>
          <w:sz w:val="24"/>
          <w:szCs w:val="24"/>
          <w:lang w:val="en-GB"/>
        </w:rPr>
      </w:pPr>
      <w:r w:rsidRPr="0084460D">
        <w:rPr>
          <w:b/>
          <w:bCs/>
          <w:sz w:val="24"/>
          <w:szCs w:val="24"/>
          <w:lang w:val="en-GB"/>
        </w:rPr>
        <w:t xml:space="preserve">What </w:t>
      </w:r>
      <w:r>
        <w:rPr>
          <w:b/>
          <w:bCs/>
          <w:sz w:val="24"/>
          <w:szCs w:val="24"/>
          <w:lang w:val="en-GB"/>
        </w:rPr>
        <w:t>pushes</w:t>
      </w:r>
      <w:r w:rsidRPr="0084460D">
        <w:rPr>
          <w:b/>
          <w:bCs/>
          <w:sz w:val="24"/>
          <w:szCs w:val="24"/>
          <w:lang w:val="en-GB"/>
        </w:rPr>
        <w:t xml:space="preserve"> us beyond the boundaries of the possible? Is it a </w:t>
      </w:r>
      <w:r>
        <w:rPr>
          <w:b/>
          <w:bCs/>
          <w:sz w:val="24"/>
          <w:szCs w:val="24"/>
          <w:lang w:val="en-GB"/>
        </w:rPr>
        <w:t>thirst</w:t>
      </w:r>
      <w:r w:rsidRPr="0084460D">
        <w:rPr>
          <w:b/>
          <w:bCs/>
          <w:sz w:val="24"/>
          <w:szCs w:val="24"/>
          <w:lang w:val="en-GB"/>
        </w:rPr>
        <w:t xml:space="preserve"> for knowledge, love, power, </w:t>
      </w:r>
      <w:r>
        <w:rPr>
          <w:b/>
          <w:bCs/>
          <w:sz w:val="24"/>
          <w:szCs w:val="24"/>
          <w:lang w:val="en-GB"/>
        </w:rPr>
        <w:t xml:space="preserve">or </w:t>
      </w:r>
      <w:r w:rsidRPr="0084460D">
        <w:rPr>
          <w:b/>
          <w:bCs/>
          <w:sz w:val="24"/>
          <w:szCs w:val="24"/>
          <w:lang w:val="en-GB"/>
        </w:rPr>
        <w:t>success</w:t>
      </w:r>
      <w:r>
        <w:rPr>
          <w:b/>
          <w:bCs/>
          <w:sz w:val="24"/>
          <w:szCs w:val="24"/>
          <w:lang w:val="en-GB"/>
        </w:rPr>
        <w:t>?</w:t>
      </w:r>
      <w:r w:rsidRPr="0084460D">
        <w:rPr>
          <w:b/>
          <w:bCs/>
          <w:sz w:val="24"/>
          <w:szCs w:val="24"/>
          <w:lang w:val="en-GB"/>
        </w:rPr>
        <w:t xml:space="preserve"> </w:t>
      </w:r>
      <w:r>
        <w:rPr>
          <w:b/>
          <w:bCs/>
          <w:sz w:val="24"/>
          <w:szCs w:val="24"/>
          <w:lang w:val="en-GB"/>
        </w:rPr>
        <w:t>The desire</w:t>
      </w:r>
      <w:r w:rsidRPr="0084460D">
        <w:rPr>
          <w:b/>
          <w:bCs/>
          <w:sz w:val="24"/>
          <w:szCs w:val="24"/>
          <w:lang w:val="en-GB"/>
        </w:rPr>
        <w:t xml:space="preserve"> </w:t>
      </w:r>
      <w:proofErr w:type="gramStart"/>
      <w:r w:rsidRPr="0084460D">
        <w:rPr>
          <w:b/>
          <w:bCs/>
          <w:sz w:val="24"/>
          <w:szCs w:val="24"/>
          <w:lang w:val="en-GB"/>
        </w:rPr>
        <w:t>transcend</w:t>
      </w:r>
      <w:proofErr w:type="gramEnd"/>
      <w:r w:rsidRPr="0084460D">
        <w:rPr>
          <w:b/>
          <w:bCs/>
          <w:sz w:val="24"/>
          <w:szCs w:val="24"/>
          <w:lang w:val="en-GB"/>
        </w:rPr>
        <w:t xml:space="preserve"> our own limit</w:t>
      </w:r>
      <w:r w:rsidR="001A19DA">
        <w:rPr>
          <w:b/>
          <w:bCs/>
          <w:sz w:val="24"/>
          <w:szCs w:val="24"/>
          <w:lang w:val="en-GB"/>
        </w:rPr>
        <w:t>ations</w:t>
      </w:r>
      <w:r w:rsidRPr="0084460D">
        <w:rPr>
          <w:b/>
          <w:bCs/>
          <w:sz w:val="24"/>
          <w:szCs w:val="24"/>
          <w:lang w:val="en-GB"/>
        </w:rPr>
        <w:t xml:space="preserve">? The </w:t>
      </w:r>
      <w:r w:rsidRPr="0084460D">
        <w:rPr>
          <w:b/>
          <w:bCs/>
          <w:i/>
          <w:iCs/>
          <w:sz w:val="24"/>
          <w:szCs w:val="24"/>
          <w:lang w:val="en-GB"/>
        </w:rPr>
        <w:t>FAUST</w:t>
      </w:r>
      <w:r w:rsidRPr="0084460D">
        <w:rPr>
          <w:sz w:val="24"/>
          <w:szCs w:val="24"/>
          <w:lang w:val="en-GB"/>
        </w:rPr>
        <w:t xml:space="preserve"> </w:t>
      </w:r>
      <w:r w:rsidRPr="0084460D">
        <w:rPr>
          <w:b/>
          <w:bCs/>
          <w:sz w:val="24"/>
          <w:szCs w:val="24"/>
          <w:lang w:val="en-GB"/>
        </w:rPr>
        <w:t>exhibition at the DOX Cent</w:t>
      </w:r>
      <w:r>
        <w:rPr>
          <w:b/>
          <w:bCs/>
          <w:sz w:val="24"/>
          <w:szCs w:val="24"/>
          <w:lang w:val="en-GB"/>
        </w:rPr>
        <w:t>re</w:t>
      </w:r>
      <w:r w:rsidRPr="0084460D">
        <w:rPr>
          <w:b/>
          <w:bCs/>
          <w:sz w:val="24"/>
          <w:szCs w:val="24"/>
          <w:lang w:val="en-GB"/>
        </w:rPr>
        <w:t xml:space="preserve"> for Contemporary Art presents a</w:t>
      </w:r>
      <w:r w:rsidR="00B63147">
        <w:rPr>
          <w:b/>
          <w:bCs/>
          <w:sz w:val="24"/>
          <w:szCs w:val="24"/>
          <w:lang w:val="en-GB"/>
        </w:rPr>
        <w:t>n</w:t>
      </w:r>
      <w:r w:rsidR="00B63147" w:rsidRPr="00B63147">
        <w:rPr>
          <w:b/>
          <w:bCs/>
          <w:sz w:val="24"/>
          <w:szCs w:val="24"/>
          <w:lang w:val="en-GB"/>
        </w:rPr>
        <w:t xml:space="preserve"> </w:t>
      </w:r>
      <w:r w:rsidR="00B63147" w:rsidRPr="0084460D">
        <w:rPr>
          <w:b/>
          <w:bCs/>
          <w:sz w:val="24"/>
          <w:szCs w:val="24"/>
          <w:lang w:val="en-GB"/>
        </w:rPr>
        <w:t>extensive</w:t>
      </w:r>
      <w:r w:rsidRPr="0084460D">
        <w:rPr>
          <w:b/>
          <w:bCs/>
          <w:sz w:val="24"/>
          <w:szCs w:val="24"/>
          <w:lang w:val="en-GB"/>
        </w:rPr>
        <w:t xml:space="preserve"> new series of paintings by Radka Bodzewicz</w:t>
      </w:r>
      <w:r w:rsidR="00B63147">
        <w:rPr>
          <w:b/>
          <w:bCs/>
          <w:sz w:val="24"/>
          <w:szCs w:val="24"/>
          <w:lang w:val="en-GB"/>
        </w:rPr>
        <w:t>,</w:t>
      </w:r>
      <w:r w:rsidRPr="0084460D">
        <w:rPr>
          <w:b/>
          <w:bCs/>
          <w:sz w:val="24"/>
          <w:szCs w:val="24"/>
          <w:lang w:val="en-GB"/>
        </w:rPr>
        <w:t xml:space="preserve"> inspired by one of the most significant works of world literature</w:t>
      </w:r>
      <w:r>
        <w:rPr>
          <w:b/>
          <w:bCs/>
          <w:sz w:val="24"/>
          <w:szCs w:val="24"/>
          <w:lang w:val="en-GB"/>
        </w:rPr>
        <w:t xml:space="preserve"> – </w:t>
      </w:r>
      <w:r w:rsidRPr="0084460D">
        <w:rPr>
          <w:b/>
          <w:bCs/>
          <w:sz w:val="24"/>
          <w:szCs w:val="24"/>
          <w:lang w:val="en-GB"/>
        </w:rPr>
        <w:t xml:space="preserve">Goethe’s </w:t>
      </w:r>
      <w:r w:rsidRPr="0084460D">
        <w:rPr>
          <w:b/>
          <w:bCs/>
          <w:i/>
          <w:iCs/>
          <w:sz w:val="24"/>
          <w:szCs w:val="24"/>
          <w:lang w:val="en-GB"/>
        </w:rPr>
        <w:t>Faust</w:t>
      </w:r>
      <w:r w:rsidRPr="0084460D">
        <w:rPr>
          <w:b/>
          <w:bCs/>
          <w:sz w:val="24"/>
          <w:szCs w:val="24"/>
          <w:lang w:val="en-GB"/>
        </w:rPr>
        <w:t>.</w:t>
      </w:r>
      <w:r w:rsidR="00530CD0" w:rsidRPr="00530CD0">
        <w:t xml:space="preserve"> </w:t>
      </w:r>
      <w:r w:rsidR="00530CD0" w:rsidRPr="00530CD0">
        <w:rPr>
          <w:b/>
          <w:bCs/>
          <w:sz w:val="24"/>
          <w:szCs w:val="24"/>
          <w:lang w:val="en-GB"/>
        </w:rPr>
        <w:t>Th</w:t>
      </w:r>
      <w:r w:rsidR="00530CD0">
        <w:rPr>
          <w:b/>
          <w:bCs/>
          <w:sz w:val="24"/>
          <w:szCs w:val="24"/>
          <w:lang w:val="en-GB"/>
        </w:rPr>
        <w:t>is</w:t>
      </w:r>
      <w:r w:rsidR="00530CD0" w:rsidRPr="00530CD0">
        <w:rPr>
          <w:b/>
          <w:bCs/>
          <w:sz w:val="24"/>
          <w:szCs w:val="24"/>
          <w:lang w:val="en-GB"/>
        </w:rPr>
        <w:t xml:space="preserve"> </w:t>
      </w:r>
      <w:r w:rsidR="001A19DA">
        <w:rPr>
          <w:b/>
          <w:bCs/>
          <w:sz w:val="24"/>
          <w:szCs w:val="24"/>
          <w:lang w:val="en-GB"/>
        </w:rPr>
        <w:t>tale</w:t>
      </w:r>
      <w:r w:rsidR="00530CD0" w:rsidRPr="00530CD0">
        <w:rPr>
          <w:b/>
          <w:bCs/>
          <w:sz w:val="24"/>
          <w:szCs w:val="24"/>
          <w:lang w:val="en-GB"/>
        </w:rPr>
        <w:t xml:space="preserve"> of a scholar who s</w:t>
      </w:r>
      <w:r w:rsidR="00530CD0">
        <w:rPr>
          <w:b/>
          <w:bCs/>
          <w:sz w:val="24"/>
          <w:szCs w:val="24"/>
          <w:lang w:val="en-GB"/>
        </w:rPr>
        <w:t>ells</w:t>
      </w:r>
      <w:r w:rsidR="00530CD0" w:rsidRPr="00530CD0">
        <w:rPr>
          <w:b/>
          <w:bCs/>
          <w:sz w:val="24"/>
          <w:szCs w:val="24"/>
          <w:lang w:val="en-GB"/>
        </w:rPr>
        <w:t xml:space="preserve"> his soul to the devil </w:t>
      </w:r>
      <w:r w:rsidR="00530CD0">
        <w:rPr>
          <w:b/>
          <w:bCs/>
          <w:sz w:val="24"/>
          <w:szCs w:val="24"/>
          <w:lang w:val="en-GB"/>
        </w:rPr>
        <w:t>serve</w:t>
      </w:r>
      <w:r w:rsidR="001A19DA">
        <w:rPr>
          <w:b/>
          <w:bCs/>
          <w:sz w:val="24"/>
          <w:szCs w:val="24"/>
          <w:lang w:val="en-GB"/>
        </w:rPr>
        <w:t>s</w:t>
      </w:r>
      <w:r w:rsidR="00530CD0">
        <w:rPr>
          <w:b/>
          <w:bCs/>
          <w:sz w:val="24"/>
          <w:szCs w:val="24"/>
          <w:lang w:val="en-GB"/>
        </w:rPr>
        <w:t xml:space="preserve"> as</w:t>
      </w:r>
      <w:r w:rsidR="00530CD0" w:rsidRPr="00530CD0">
        <w:rPr>
          <w:b/>
          <w:bCs/>
          <w:sz w:val="24"/>
          <w:szCs w:val="24"/>
          <w:lang w:val="en-GB"/>
        </w:rPr>
        <w:t xml:space="preserve"> the starting point for the artist</w:t>
      </w:r>
      <w:r w:rsidR="00530CD0">
        <w:rPr>
          <w:b/>
          <w:bCs/>
          <w:sz w:val="24"/>
          <w:szCs w:val="24"/>
          <w:lang w:val="en-GB"/>
        </w:rPr>
        <w:t xml:space="preserve">’s </w:t>
      </w:r>
      <w:r w:rsidR="00530CD0" w:rsidRPr="00530CD0">
        <w:rPr>
          <w:b/>
          <w:bCs/>
          <w:sz w:val="24"/>
          <w:szCs w:val="24"/>
          <w:lang w:val="en-GB"/>
        </w:rPr>
        <w:t>explor</w:t>
      </w:r>
      <w:r w:rsidR="00530CD0">
        <w:rPr>
          <w:b/>
          <w:bCs/>
          <w:sz w:val="24"/>
          <w:szCs w:val="24"/>
          <w:lang w:val="en-GB"/>
        </w:rPr>
        <w:t>ation</w:t>
      </w:r>
      <w:r w:rsidR="00530CD0" w:rsidRPr="00530CD0">
        <w:rPr>
          <w:b/>
          <w:bCs/>
          <w:sz w:val="24"/>
          <w:szCs w:val="24"/>
          <w:lang w:val="en-GB"/>
        </w:rPr>
        <w:t xml:space="preserve"> </w:t>
      </w:r>
      <w:r w:rsidR="00530CD0">
        <w:rPr>
          <w:b/>
          <w:bCs/>
          <w:sz w:val="24"/>
          <w:szCs w:val="24"/>
          <w:lang w:val="en-GB"/>
        </w:rPr>
        <w:t xml:space="preserve">of </w:t>
      </w:r>
      <w:r w:rsidR="00530CD0" w:rsidRPr="00530CD0">
        <w:rPr>
          <w:b/>
          <w:bCs/>
          <w:sz w:val="24"/>
          <w:szCs w:val="24"/>
          <w:lang w:val="en-GB"/>
        </w:rPr>
        <w:t>universal human archetypes and the forces that shape our decisions, ambitions, and destinies.</w:t>
      </w:r>
    </w:p>
    <w:p w14:paraId="5F0765BF" w14:textId="77777777" w:rsidR="00590A65" w:rsidRDefault="00000000">
      <w:pPr>
        <w:spacing w:before="240" w:after="240"/>
        <w:jc w:val="both"/>
        <w:rPr>
          <w:b/>
          <w:bCs/>
          <w:sz w:val="24"/>
          <w:szCs w:val="24"/>
        </w:rPr>
      </w:pPr>
      <w:r>
        <w:rPr>
          <w:b/>
          <w:bCs/>
          <w:noProof/>
          <w:sz w:val="24"/>
          <w:szCs w:val="24"/>
        </w:rPr>
        <w:drawing>
          <wp:inline distT="114300" distB="114300" distL="114300" distR="114300" wp14:anchorId="6DD24D0C" wp14:editId="37E2AF9C">
            <wp:extent cx="5731200" cy="3822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1200" cy="3822700"/>
                    </a:xfrm>
                    <a:prstGeom prst="rect">
                      <a:avLst/>
                    </a:prstGeom>
                    <a:ln/>
                  </pic:spPr>
                </pic:pic>
              </a:graphicData>
            </a:graphic>
          </wp:inline>
        </w:drawing>
      </w:r>
    </w:p>
    <w:p w14:paraId="791DC4D0" w14:textId="5582EC69" w:rsidR="00590A65" w:rsidRPr="00B939CD" w:rsidRDefault="00000000">
      <w:pPr>
        <w:spacing w:before="240" w:after="240"/>
        <w:jc w:val="both"/>
        <w:rPr>
          <w:sz w:val="24"/>
          <w:szCs w:val="24"/>
          <w:lang w:val="en-GB"/>
        </w:rPr>
      </w:pPr>
      <w:r w:rsidRPr="006D3583">
        <w:rPr>
          <w:sz w:val="24"/>
          <w:szCs w:val="24"/>
          <w:lang w:val="en-GB"/>
        </w:rPr>
        <w:t xml:space="preserve">Radka Bodzewicz </w:t>
      </w:r>
      <w:r w:rsidR="006D3583" w:rsidRPr="006D3583">
        <w:rPr>
          <w:sz w:val="24"/>
          <w:szCs w:val="24"/>
          <w:lang w:val="en-GB"/>
        </w:rPr>
        <w:t>has long drawn inspiration from literature</w:t>
      </w:r>
      <w:r w:rsidR="006D3583">
        <w:rPr>
          <w:sz w:val="24"/>
          <w:szCs w:val="24"/>
          <w:lang w:val="en-GB"/>
        </w:rPr>
        <w:t xml:space="preserve">, philosophy, and mythology. Her previous projects have dealt with, for example, Dante’s </w:t>
      </w:r>
      <w:r w:rsidR="006D3583">
        <w:rPr>
          <w:i/>
          <w:iCs/>
          <w:sz w:val="24"/>
          <w:szCs w:val="24"/>
          <w:lang w:val="en-GB"/>
        </w:rPr>
        <w:t>The Divine Comedy</w:t>
      </w:r>
      <w:r w:rsidR="006D3583">
        <w:rPr>
          <w:sz w:val="24"/>
          <w:szCs w:val="24"/>
          <w:lang w:val="en-GB"/>
        </w:rPr>
        <w:t xml:space="preserve">, Milton’s </w:t>
      </w:r>
      <w:r w:rsidR="006D3583">
        <w:rPr>
          <w:i/>
          <w:iCs/>
          <w:sz w:val="24"/>
          <w:szCs w:val="24"/>
          <w:lang w:val="en-GB"/>
        </w:rPr>
        <w:t>Paradise Lost</w:t>
      </w:r>
      <w:r w:rsidR="006D3583">
        <w:rPr>
          <w:sz w:val="24"/>
          <w:szCs w:val="24"/>
          <w:lang w:val="en-GB"/>
        </w:rPr>
        <w:t xml:space="preserve">, or Eliade’s </w:t>
      </w:r>
      <w:proofErr w:type="gramStart"/>
      <w:r w:rsidR="006D3583">
        <w:rPr>
          <w:i/>
          <w:iCs/>
          <w:sz w:val="24"/>
          <w:szCs w:val="24"/>
          <w:lang w:val="en-GB"/>
        </w:rPr>
        <w:t>The</w:t>
      </w:r>
      <w:proofErr w:type="gramEnd"/>
      <w:r w:rsidR="006D3583">
        <w:rPr>
          <w:i/>
          <w:iCs/>
          <w:sz w:val="24"/>
          <w:szCs w:val="24"/>
          <w:lang w:val="en-GB"/>
        </w:rPr>
        <w:t xml:space="preserve"> Myth of the Eternal Return</w:t>
      </w:r>
      <w:r w:rsidR="006D3583">
        <w:rPr>
          <w:sz w:val="24"/>
          <w:szCs w:val="24"/>
          <w:lang w:val="en-GB"/>
        </w:rPr>
        <w:t xml:space="preserve">. </w:t>
      </w:r>
      <w:r w:rsidR="006D3583" w:rsidRPr="006D3583">
        <w:rPr>
          <w:sz w:val="24"/>
          <w:szCs w:val="24"/>
          <w:lang w:val="en-GB"/>
        </w:rPr>
        <w:t xml:space="preserve">She translates </w:t>
      </w:r>
      <w:r w:rsidR="006D3583">
        <w:rPr>
          <w:sz w:val="24"/>
          <w:szCs w:val="24"/>
          <w:lang w:val="en-GB"/>
        </w:rPr>
        <w:t xml:space="preserve">these </w:t>
      </w:r>
      <w:r w:rsidR="006D3583" w:rsidRPr="006D3583">
        <w:rPr>
          <w:sz w:val="24"/>
          <w:szCs w:val="24"/>
          <w:lang w:val="en-GB"/>
        </w:rPr>
        <w:t xml:space="preserve">canonical texts into a contemporary visual language through extensive </w:t>
      </w:r>
      <w:r w:rsidR="0017557D">
        <w:rPr>
          <w:sz w:val="24"/>
          <w:szCs w:val="24"/>
          <w:lang w:val="en-GB"/>
        </w:rPr>
        <w:t xml:space="preserve">series of </w:t>
      </w:r>
      <w:r w:rsidR="006D3583">
        <w:rPr>
          <w:sz w:val="24"/>
          <w:szCs w:val="24"/>
          <w:lang w:val="en-GB"/>
        </w:rPr>
        <w:t>paintings</w:t>
      </w:r>
      <w:r w:rsidR="006D3583" w:rsidRPr="006D3583">
        <w:rPr>
          <w:sz w:val="24"/>
          <w:szCs w:val="24"/>
          <w:lang w:val="en-GB"/>
        </w:rPr>
        <w:t>, in which she often combine</w:t>
      </w:r>
      <w:r w:rsidR="006D3583">
        <w:rPr>
          <w:sz w:val="24"/>
          <w:szCs w:val="24"/>
          <w:lang w:val="en-GB"/>
        </w:rPr>
        <w:t>s</w:t>
      </w:r>
      <w:r w:rsidR="006D3583" w:rsidRPr="006D3583">
        <w:rPr>
          <w:sz w:val="24"/>
          <w:szCs w:val="24"/>
          <w:lang w:val="en-GB"/>
        </w:rPr>
        <w:t xml:space="preserve"> classical </w:t>
      </w:r>
      <w:r w:rsidR="006D3583">
        <w:rPr>
          <w:sz w:val="24"/>
          <w:szCs w:val="24"/>
          <w:lang w:val="en-GB"/>
        </w:rPr>
        <w:t>techniques</w:t>
      </w:r>
      <w:r w:rsidR="006D3583" w:rsidRPr="006D3583">
        <w:rPr>
          <w:sz w:val="24"/>
          <w:szCs w:val="24"/>
          <w:lang w:val="en-GB"/>
        </w:rPr>
        <w:t xml:space="preserve"> with technological experiments and new media.</w:t>
      </w:r>
    </w:p>
    <w:p w14:paraId="06145B20" w14:textId="77777777" w:rsidR="00590A65" w:rsidRDefault="00590A65">
      <w:pPr>
        <w:spacing w:before="240" w:after="240"/>
        <w:jc w:val="both"/>
        <w:rPr>
          <w:sz w:val="24"/>
          <w:szCs w:val="24"/>
        </w:rPr>
      </w:pPr>
    </w:p>
    <w:p w14:paraId="4F06BA54" w14:textId="77777777" w:rsidR="004C7001" w:rsidRDefault="004C7001">
      <w:pPr>
        <w:spacing w:before="240" w:after="240"/>
        <w:jc w:val="both"/>
        <w:rPr>
          <w:sz w:val="24"/>
          <w:szCs w:val="24"/>
          <w:lang w:val="en-GB"/>
        </w:rPr>
      </w:pPr>
    </w:p>
    <w:p w14:paraId="03A92DB3" w14:textId="77777777" w:rsidR="004C7001" w:rsidRPr="004C7001" w:rsidRDefault="004C7001">
      <w:pPr>
        <w:spacing w:before="240" w:after="240"/>
        <w:jc w:val="both"/>
        <w:rPr>
          <w:sz w:val="10"/>
          <w:szCs w:val="10"/>
          <w:lang w:val="en-GB"/>
        </w:rPr>
      </w:pPr>
    </w:p>
    <w:p w14:paraId="4C9CAB4E" w14:textId="502702F4" w:rsidR="00DA727D" w:rsidRDefault="00DA727D">
      <w:pPr>
        <w:spacing w:before="240" w:after="240"/>
        <w:jc w:val="both"/>
        <w:rPr>
          <w:sz w:val="24"/>
          <w:szCs w:val="24"/>
          <w:lang w:val="en-GB"/>
        </w:rPr>
      </w:pPr>
      <w:r w:rsidRPr="00DA727D">
        <w:rPr>
          <w:sz w:val="24"/>
          <w:szCs w:val="24"/>
          <w:lang w:val="en-GB"/>
        </w:rPr>
        <w:t xml:space="preserve">In the exhibition </w:t>
      </w:r>
      <w:r w:rsidRPr="00DA727D">
        <w:rPr>
          <w:i/>
          <w:iCs/>
          <w:sz w:val="24"/>
          <w:szCs w:val="24"/>
          <w:lang w:val="en-GB"/>
        </w:rPr>
        <w:t>FAUST</w:t>
      </w:r>
      <w:r w:rsidRPr="00DA727D">
        <w:rPr>
          <w:sz w:val="24"/>
          <w:szCs w:val="24"/>
          <w:lang w:val="en-GB"/>
        </w:rPr>
        <w:t xml:space="preserve">, the artist </w:t>
      </w:r>
      <w:r>
        <w:rPr>
          <w:sz w:val="24"/>
          <w:szCs w:val="24"/>
          <w:lang w:val="en-GB"/>
        </w:rPr>
        <w:t>turns her focus to</w:t>
      </w:r>
      <w:r w:rsidRPr="00DA727D">
        <w:rPr>
          <w:sz w:val="24"/>
          <w:szCs w:val="24"/>
          <w:lang w:val="en-GB"/>
        </w:rPr>
        <w:t xml:space="preserve"> the legendary story of a man who makes a pact with Mephistopheles in exchange for knowledge, power, and the fulfilment of his desires. For Radka </w:t>
      </w:r>
      <w:r w:rsidR="00491FE8" w:rsidRPr="00DA727D">
        <w:rPr>
          <w:sz w:val="24"/>
          <w:szCs w:val="24"/>
          <w:lang w:val="en-GB"/>
        </w:rPr>
        <w:t>Bodzewicz</w:t>
      </w:r>
      <w:r w:rsidRPr="00DA727D">
        <w:rPr>
          <w:sz w:val="24"/>
          <w:szCs w:val="24"/>
          <w:lang w:val="en-GB"/>
        </w:rPr>
        <w:t xml:space="preserve">, however, Faust </w:t>
      </w:r>
      <w:r>
        <w:rPr>
          <w:sz w:val="24"/>
          <w:szCs w:val="24"/>
          <w:lang w:val="en-GB"/>
        </w:rPr>
        <w:t>does</w:t>
      </w:r>
      <w:r w:rsidRPr="00DA727D">
        <w:rPr>
          <w:sz w:val="24"/>
          <w:szCs w:val="24"/>
          <w:lang w:val="en-GB"/>
        </w:rPr>
        <w:t xml:space="preserve"> not </w:t>
      </w:r>
      <w:r>
        <w:rPr>
          <w:sz w:val="24"/>
          <w:szCs w:val="24"/>
          <w:lang w:val="en-GB"/>
        </w:rPr>
        <w:t xml:space="preserve">represent </w:t>
      </w:r>
      <w:r w:rsidRPr="00DA727D">
        <w:rPr>
          <w:sz w:val="24"/>
          <w:szCs w:val="24"/>
          <w:lang w:val="en-GB"/>
        </w:rPr>
        <w:t>a specific literary character</w:t>
      </w:r>
      <w:r>
        <w:rPr>
          <w:sz w:val="24"/>
          <w:szCs w:val="24"/>
          <w:lang w:val="en-GB"/>
        </w:rPr>
        <w:t> – rather, he is</w:t>
      </w:r>
      <w:r w:rsidRPr="00DA727D">
        <w:rPr>
          <w:sz w:val="24"/>
          <w:szCs w:val="24"/>
          <w:lang w:val="en-GB"/>
        </w:rPr>
        <w:t xml:space="preserve"> a symbol of </w:t>
      </w:r>
      <w:r>
        <w:rPr>
          <w:sz w:val="24"/>
          <w:szCs w:val="24"/>
          <w:lang w:val="en-GB"/>
        </w:rPr>
        <w:t>all</w:t>
      </w:r>
      <w:r w:rsidRPr="00DA727D">
        <w:rPr>
          <w:sz w:val="24"/>
          <w:szCs w:val="24"/>
          <w:lang w:val="en-GB"/>
        </w:rPr>
        <w:t xml:space="preserve"> of us.</w:t>
      </w:r>
    </w:p>
    <w:p w14:paraId="55B07D49" w14:textId="689B3BCF" w:rsidR="00491FE8" w:rsidRDefault="00FF783F">
      <w:pPr>
        <w:spacing w:before="240" w:after="240"/>
        <w:jc w:val="both"/>
        <w:rPr>
          <w:sz w:val="24"/>
          <w:szCs w:val="24"/>
          <w:lang w:val="en-GB"/>
        </w:rPr>
      </w:pPr>
      <w:r>
        <w:rPr>
          <w:sz w:val="24"/>
          <w:szCs w:val="24"/>
          <w:lang w:val="en-GB"/>
        </w:rPr>
        <w:t>The artist</w:t>
      </w:r>
      <w:r w:rsidR="00491FE8" w:rsidRPr="00491FE8">
        <w:rPr>
          <w:sz w:val="24"/>
          <w:szCs w:val="24"/>
          <w:lang w:val="en-GB"/>
        </w:rPr>
        <w:t xml:space="preserve"> </w:t>
      </w:r>
      <w:r w:rsidR="00491FE8">
        <w:rPr>
          <w:sz w:val="24"/>
          <w:szCs w:val="24"/>
          <w:lang w:val="en-GB"/>
        </w:rPr>
        <w:t xml:space="preserve">interprets the story of Doctor Faust as </w:t>
      </w:r>
      <w:r w:rsidR="00491FE8" w:rsidRPr="00491FE8">
        <w:rPr>
          <w:sz w:val="24"/>
          <w:szCs w:val="24"/>
          <w:lang w:val="en-GB"/>
        </w:rPr>
        <w:t>an expression of the Jungian principle of the archetypes of human desire, which are the motivation, driving force, and architect of our destinies.</w:t>
      </w:r>
      <w:r w:rsidR="00BA09D5">
        <w:rPr>
          <w:sz w:val="24"/>
          <w:szCs w:val="24"/>
          <w:lang w:val="en-GB"/>
        </w:rPr>
        <w:t xml:space="preserve"> </w:t>
      </w:r>
      <w:r>
        <w:rPr>
          <w:sz w:val="24"/>
          <w:szCs w:val="24"/>
          <w:lang w:val="en-GB"/>
        </w:rPr>
        <w:t>“</w:t>
      </w:r>
      <w:r w:rsidRPr="00FF783F">
        <w:rPr>
          <w:sz w:val="24"/>
          <w:szCs w:val="24"/>
          <w:lang w:val="en-GB"/>
        </w:rPr>
        <w:t xml:space="preserve">I primarily focus on updating literary works that I consider timeless and relevant to </w:t>
      </w:r>
      <w:r>
        <w:rPr>
          <w:sz w:val="24"/>
          <w:szCs w:val="24"/>
          <w:lang w:val="en-GB"/>
        </w:rPr>
        <w:t>people’s</w:t>
      </w:r>
      <w:r w:rsidRPr="00FF783F">
        <w:rPr>
          <w:sz w:val="24"/>
          <w:szCs w:val="24"/>
          <w:lang w:val="en-GB"/>
        </w:rPr>
        <w:t xml:space="preserve"> daily li</w:t>
      </w:r>
      <w:r>
        <w:rPr>
          <w:sz w:val="24"/>
          <w:szCs w:val="24"/>
          <w:lang w:val="en-GB"/>
        </w:rPr>
        <w:t>v</w:t>
      </w:r>
      <w:r w:rsidRPr="00FF783F">
        <w:rPr>
          <w:sz w:val="24"/>
          <w:szCs w:val="24"/>
          <w:lang w:val="en-GB"/>
        </w:rPr>
        <w:t>e</w:t>
      </w:r>
      <w:r>
        <w:rPr>
          <w:sz w:val="24"/>
          <w:szCs w:val="24"/>
          <w:lang w:val="en-GB"/>
        </w:rPr>
        <w:t>s</w:t>
      </w:r>
      <w:r w:rsidRPr="00FF783F">
        <w:rPr>
          <w:sz w:val="24"/>
          <w:szCs w:val="24"/>
          <w:lang w:val="en-GB"/>
        </w:rPr>
        <w:t xml:space="preserve">. For me, </w:t>
      </w:r>
      <w:r w:rsidRPr="00FF783F">
        <w:rPr>
          <w:i/>
          <w:iCs/>
          <w:sz w:val="24"/>
          <w:szCs w:val="24"/>
          <w:lang w:val="en-GB"/>
        </w:rPr>
        <w:t>Faust</w:t>
      </w:r>
      <w:r w:rsidRPr="00FF783F">
        <w:rPr>
          <w:sz w:val="24"/>
          <w:szCs w:val="24"/>
          <w:lang w:val="en-GB"/>
        </w:rPr>
        <w:t xml:space="preserve"> is one of those stories that speaks to people regardless of nationality, time, or place. </w:t>
      </w:r>
      <w:r w:rsidR="00BA09D5">
        <w:rPr>
          <w:sz w:val="24"/>
          <w:szCs w:val="24"/>
          <w:lang w:val="en-GB"/>
        </w:rPr>
        <w:t>In my opinion, i</w:t>
      </w:r>
      <w:r w:rsidRPr="00FF783F">
        <w:rPr>
          <w:sz w:val="24"/>
          <w:szCs w:val="24"/>
          <w:lang w:val="en-GB"/>
        </w:rPr>
        <w:t xml:space="preserve">t is just as relevant today as it was when it was </w:t>
      </w:r>
      <w:r>
        <w:rPr>
          <w:sz w:val="24"/>
          <w:szCs w:val="24"/>
          <w:lang w:val="en-GB"/>
        </w:rPr>
        <w:t xml:space="preserve">first </w:t>
      </w:r>
      <w:r w:rsidRPr="00FF783F">
        <w:rPr>
          <w:sz w:val="24"/>
          <w:szCs w:val="24"/>
          <w:lang w:val="en-GB"/>
        </w:rPr>
        <w:t>written</w:t>
      </w:r>
      <w:r>
        <w:rPr>
          <w:sz w:val="24"/>
          <w:szCs w:val="24"/>
          <w:lang w:val="en-GB"/>
        </w:rPr>
        <w:t xml:space="preserve">,” says </w:t>
      </w:r>
      <w:r w:rsidRPr="00FF783F">
        <w:rPr>
          <w:sz w:val="24"/>
          <w:szCs w:val="24"/>
          <w:lang w:val="en-GB"/>
        </w:rPr>
        <w:t>Radka Bodzewicz</w:t>
      </w:r>
      <w:r>
        <w:rPr>
          <w:sz w:val="24"/>
          <w:szCs w:val="24"/>
          <w:lang w:val="en-GB"/>
        </w:rPr>
        <w:t>.</w:t>
      </w:r>
    </w:p>
    <w:p w14:paraId="1FBB37C0" w14:textId="5250ECE5" w:rsidR="00590A65" w:rsidRPr="00421B56" w:rsidRDefault="00BA09D5">
      <w:pPr>
        <w:spacing w:before="240" w:after="240"/>
        <w:jc w:val="both"/>
        <w:rPr>
          <w:sz w:val="24"/>
          <w:szCs w:val="24"/>
          <w:lang w:val="en-GB"/>
        </w:rPr>
      </w:pPr>
      <w:r>
        <w:rPr>
          <w:sz w:val="24"/>
          <w:szCs w:val="24"/>
          <w:lang w:val="en-GB"/>
        </w:rPr>
        <w:t>“</w:t>
      </w:r>
      <w:r w:rsidRPr="00BA09D5">
        <w:rPr>
          <w:sz w:val="24"/>
          <w:szCs w:val="24"/>
          <w:lang w:val="en-GB"/>
        </w:rPr>
        <w:t>The exhibition does not follow the linear narrative of the Faustian legend, nor are the individual works meant to be its illustrations. Each of the three floors of the exhibition space is dedicated to one of the story’s central characters, who represent three archetypal forces: Mephistopheles (Shadow), Margaret (Anima), and Faust (Seeker, Ego).</w:t>
      </w:r>
      <w:r>
        <w:rPr>
          <w:sz w:val="24"/>
          <w:szCs w:val="24"/>
          <w:lang w:val="en-GB"/>
        </w:rPr>
        <w:t xml:space="preserve"> At the same time, they can be viewed as </w:t>
      </w:r>
      <w:r w:rsidRPr="00BA09D5">
        <w:rPr>
          <w:sz w:val="24"/>
          <w:szCs w:val="24"/>
          <w:lang w:val="en-GB"/>
        </w:rPr>
        <w:t>three parts of a single psyche</w:t>
      </w:r>
      <w:r>
        <w:rPr>
          <w:sz w:val="24"/>
          <w:szCs w:val="24"/>
          <w:lang w:val="en-GB"/>
        </w:rPr>
        <w:t xml:space="preserve">, perhaps our own,” </w:t>
      </w:r>
      <w:r w:rsidR="001A19DA">
        <w:rPr>
          <w:sz w:val="24"/>
          <w:szCs w:val="24"/>
          <w:lang w:val="en-GB"/>
        </w:rPr>
        <w:t>explains</w:t>
      </w:r>
      <w:r w:rsidR="00421B56">
        <w:rPr>
          <w:sz w:val="24"/>
          <w:szCs w:val="24"/>
          <w:lang w:val="en-GB"/>
        </w:rPr>
        <w:t xml:space="preserve"> curator </w:t>
      </w:r>
      <w:r w:rsidR="00421B56" w:rsidRPr="00421B56">
        <w:rPr>
          <w:sz w:val="24"/>
          <w:szCs w:val="24"/>
          <w:lang w:val="en-GB"/>
        </w:rPr>
        <w:t>Michaela Šilpochová</w:t>
      </w:r>
      <w:r w:rsidR="00421B56">
        <w:rPr>
          <w:sz w:val="24"/>
          <w:szCs w:val="24"/>
          <w:lang w:val="en-GB"/>
        </w:rPr>
        <w:t>.</w:t>
      </w:r>
    </w:p>
    <w:p w14:paraId="6C568109" w14:textId="77777777" w:rsidR="00590A65" w:rsidRDefault="00000000">
      <w:pPr>
        <w:spacing w:before="240" w:after="240"/>
        <w:jc w:val="both"/>
        <w:rPr>
          <w:sz w:val="24"/>
          <w:szCs w:val="24"/>
        </w:rPr>
      </w:pPr>
      <w:r>
        <w:rPr>
          <w:noProof/>
          <w:sz w:val="24"/>
          <w:szCs w:val="24"/>
        </w:rPr>
        <w:drawing>
          <wp:inline distT="114300" distB="114300" distL="114300" distR="114300" wp14:anchorId="0E77BD08" wp14:editId="229B88B7">
            <wp:extent cx="5731200" cy="38227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3822700"/>
                    </a:xfrm>
                    <a:prstGeom prst="rect">
                      <a:avLst/>
                    </a:prstGeom>
                    <a:ln/>
                  </pic:spPr>
                </pic:pic>
              </a:graphicData>
            </a:graphic>
          </wp:inline>
        </w:drawing>
      </w:r>
    </w:p>
    <w:p w14:paraId="428E8431" w14:textId="0A39092B" w:rsidR="00B479D2" w:rsidRDefault="00B479D2">
      <w:pPr>
        <w:spacing w:before="240" w:after="240"/>
        <w:jc w:val="both"/>
        <w:rPr>
          <w:sz w:val="24"/>
          <w:szCs w:val="24"/>
          <w:lang w:val="en-GB"/>
        </w:rPr>
      </w:pPr>
      <w:r w:rsidRPr="00B479D2">
        <w:rPr>
          <w:sz w:val="24"/>
          <w:szCs w:val="24"/>
          <w:lang w:val="en-GB"/>
        </w:rPr>
        <w:t>Although Radka Bodzewicz has long experimented with virtual reality, holographic imagery, and 3D printing in her work</w:t>
      </w:r>
      <w:r>
        <w:rPr>
          <w:sz w:val="24"/>
          <w:szCs w:val="24"/>
          <w:lang w:val="en-GB"/>
        </w:rPr>
        <w:t xml:space="preserve">, for the </w:t>
      </w:r>
      <w:r>
        <w:rPr>
          <w:i/>
          <w:iCs/>
          <w:sz w:val="24"/>
          <w:szCs w:val="24"/>
          <w:lang w:val="en-GB"/>
        </w:rPr>
        <w:t>FAUST</w:t>
      </w:r>
      <w:r>
        <w:rPr>
          <w:sz w:val="24"/>
          <w:szCs w:val="24"/>
          <w:lang w:val="en-GB"/>
        </w:rPr>
        <w:t xml:space="preserve"> exhibition she </w:t>
      </w:r>
      <w:r w:rsidR="000D6124">
        <w:rPr>
          <w:sz w:val="24"/>
          <w:szCs w:val="24"/>
          <w:lang w:val="en-GB"/>
        </w:rPr>
        <w:t xml:space="preserve">has </w:t>
      </w:r>
      <w:r>
        <w:rPr>
          <w:sz w:val="24"/>
          <w:szCs w:val="24"/>
          <w:lang w:val="en-GB"/>
        </w:rPr>
        <w:t>decided to set aside most technological elements</w:t>
      </w:r>
      <w:r w:rsidR="00044391">
        <w:rPr>
          <w:sz w:val="24"/>
          <w:szCs w:val="24"/>
          <w:lang w:val="en-GB"/>
        </w:rPr>
        <w:t xml:space="preserve"> and</w:t>
      </w:r>
      <w:r>
        <w:rPr>
          <w:sz w:val="24"/>
          <w:szCs w:val="24"/>
          <w:lang w:val="en-GB"/>
        </w:rPr>
        <w:t xml:space="preserve"> focus her attention primarily on the painting itself, its visual power, and its dialogue with the literary source material.</w:t>
      </w:r>
    </w:p>
    <w:p w14:paraId="5657C60A" w14:textId="77777777" w:rsidR="004C7001" w:rsidRPr="004C7001" w:rsidRDefault="004C7001">
      <w:pPr>
        <w:spacing w:before="240" w:after="240"/>
        <w:jc w:val="both"/>
        <w:rPr>
          <w:sz w:val="10"/>
          <w:szCs w:val="10"/>
          <w:lang w:val="en-GB"/>
        </w:rPr>
      </w:pPr>
    </w:p>
    <w:p w14:paraId="70E0E26A" w14:textId="70826B35" w:rsidR="000D6124" w:rsidRDefault="000D6124">
      <w:pPr>
        <w:spacing w:before="240" w:after="240"/>
        <w:jc w:val="both"/>
        <w:rPr>
          <w:sz w:val="24"/>
          <w:szCs w:val="24"/>
          <w:lang w:val="en-GB"/>
        </w:rPr>
      </w:pPr>
      <w:r>
        <w:rPr>
          <w:sz w:val="24"/>
          <w:szCs w:val="24"/>
          <w:lang w:val="en-GB"/>
        </w:rPr>
        <w:t>“New technologies have interested me for a long time, but at the same time, they have their limit</w:t>
      </w:r>
      <w:r w:rsidR="00564698">
        <w:rPr>
          <w:sz w:val="24"/>
          <w:szCs w:val="24"/>
          <w:lang w:val="en-GB"/>
        </w:rPr>
        <w:t>ations</w:t>
      </w:r>
      <w:r>
        <w:rPr>
          <w:sz w:val="24"/>
          <w:szCs w:val="24"/>
          <w:lang w:val="en-GB"/>
        </w:rPr>
        <w:t xml:space="preserve">. In the </w:t>
      </w:r>
      <w:r>
        <w:rPr>
          <w:i/>
          <w:iCs/>
          <w:sz w:val="24"/>
          <w:szCs w:val="24"/>
          <w:lang w:val="en-GB"/>
        </w:rPr>
        <w:t>FAUST</w:t>
      </w:r>
      <w:r>
        <w:rPr>
          <w:sz w:val="24"/>
          <w:szCs w:val="24"/>
          <w:lang w:val="en-GB"/>
        </w:rPr>
        <w:t xml:space="preserve"> exhibition</w:t>
      </w:r>
      <w:r w:rsidRPr="000D6124">
        <w:rPr>
          <w:sz w:val="24"/>
          <w:szCs w:val="24"/>
          <w:lang w:val="en-GB"/>
        </w:rPr>
        <w:t xml:space="preserve">, however, these </w:t>
      </w:r>
      <w:r>
        <w:rPr>
          <w:sz w:val="24"/>
          <w:szCs w:val="24"/>
          <w:lang w:val="en-GB"/>
        </w:rPr>
        <w:t>technologies</w:t>
      </w:r>
      <w:r w:rsidRPr="000D6124">
        <w:rPr>
          <w:sz w:val="24"/>
          <w:szCs w:val="24"/>
          <w:lang w:val="en-GB"/>
        </w:rPr>
        <w:t xml:space="preserve"> are minimi</w:t>
      </w:r>
      <w:r>
        <w:rPr>
          <w:sz w:val="24"/>
          <w:szCs w:val="24"/>
          <w:lang w:val="en-GB"/>
        </w:rPr>
        <w:t>s</w:t>
      </w:r>
      <w:r w:rsidRPr="000D6124">
        <w:rPr>
          <w:sz w:val="24"/>
          <w:szCs w:val="24"/>
          <w:lang w:val="en-GB"/>
        </w:rPr>
        <w:t>ed as much as possible.</w:t>
      </w:r>
      <w:r w:rsidR="00564698" w:rsidRPr="00564698">
        <w:t xml:space="preserve"> </w:t>
      </w:r>
      <w:r w:rsidR="00564698" w:rsidRPr="00564698">
        <w:rPr>
          <w:sz w:val="24"/>
          <w:szCs w:val="24"/>
          <w:lang w:val="en-GB"/>
        </w:rPr>
        <w:t xml:space="preserve">Although I </w:t>
      </w:r>
      <w:r w:rsidR="00564698">
        <w:rPr>
          <w:sz w:val="24"/>
          <w:szCs w:val="24"/>
          <w:lang w:val="en-GB"/>
        </w:rPr>
        <w:t>do</w:t>
      </w:r>
      <w:r w:rsidR="00564698" w:rsidRPr="00564698">
        <w:rPr>
          <w:sz w:val="24"/>
          <w:szCs w:val="24"/>
          <w:lang w:val="en-GB"/>
        </w:rPr>
        <w:t xml:space="preserve"> work with 3D printing here, I’ve set everything else aside in favo</w:t>
      </w:r>
      <w:r w:rsidR="00564698">
        <w:rPr>
          <w:sz w:val="24"/>
          <w:szCs w:val="24"/>
          <w:lang w:val="en-GB"/>
        </w:rPr>
        <w:t>u</w:t>
      </w:r>
      <w:r w:rsidR="00564698" w:rsidRPr="00564698">
        <w:rPr>
          <w:sz w:val="24"/>
          <w:szCs w:val="24"/>
          <w:lang w:val="en-GB"/>
        </w:rPr>
        <w:t>r of traditional painting.</w:t>
      </w:r>
      <w:r w:rsidR="00044391" w:rsidRPr="00044391">
        <w:t xml:space="preserve"> </w:t>
      </w:r>
      <w:r w:rsidR="00044391" w:rsidRPr="00044391">
        <w:rPr>
          <w:sz w:val="24"/>
          <w:szCs w:val="24"/>
          <w:lang w:val="en-GB"/>
        </w:rPr>
        <w:t>This time, viewers can put away their phones and let themselves be carried away by the image, the colo</w:t>
      </w:r>
      <w:r w:rsidR="00044391">
        <w:rPr>
          <w:sz w:val="24"/>
          <w:szCs w:val="24"/>
          <w:lang w:val="en-GB"/>
        </w:rPr>
        <w:t>u</w:t>
      </w:r>
      <w:r w:rsidR="00044391" w:rsidRPr="00044391">
        <w:rPr>
          <w:sz w:val="24"/>
          <w:szCs w:val="24"/>
          <w:lang w:val="en-GB"/>
        </w:rPr>
        <w:t xml:space="preserve">r, the meaning, and </w:t>
      </w:r>
      <w:r w:rsidR="00A52107">
        <w:rPr>
          <w:sz w:val="24"/>
          <w:szCs w:val="24"/>
          <w:lang w:val="en-GB"/>
        </w:rPr>
        <w:t xml:space="preserve">the </w:t>
      </w:r>
      <w:r w:rsidR="00044391" w:rsidRPr="00044391">
        <w:rPr>
          <w:sz w:val="24"/>
          <w:szCs w:val="24"/>
          <w:lang w:val="en-GB"/>
        </w:rPr>
        <w:t>excerpts from the literary work</w:t>
      </w:r>
      <w:r w:rsidR="00044391">
        <w:rPr>
          <w:sz w:val="24"/>
          <w:szCs w:val="24"/>
          <w:lang w:val="en-GB"/>
        </w:rPr>
        <w:t>,” says the artist.</w:t>
      </w:r>
    </w:p>
    <w:p w14:paraId="48C9DA12" w14:textId="01B88DA6" w:rsidR="00A52107" w:rsidRDefault="00A52107">
      <w:pPr>
        <w:spacing w:before="240" w:after="240"/>
        <w:jc w:val="both"/>
        <w:rPr>
          <w:sz w:val="24"/>
          <w:szCs w:val="24"/>
          <w:lang w:val="en-GB"/>
        </w:rPr>
      </w:pPr>
      <w:r>
        <w:rPr>
          <w:sz w:val="24"/>
          <w:szCs w:val="24"/>
          <w:lang w:val="en-GB"/>
        </w:rPr>
        <w:t xml:space="preserve">The </w:t>
      </w:r>
      <w:r>
        <w:rPr>
          <w:i/>
          <w:iCs/>
          <w:sz w:val="24"/>
          <w:szCs w:val="24"/>
          <w:lang w:val="en-GB"/>
        </w:rPr>
        <w:t>FAUST</w:t>
      </w:r>
      <w:r>
        <w:rPr>
          <w:sz w:val="24"/>
          <w:szCs w:val="24"/>
          <w:lang w:val="en-GB"/>
        </w:rPr>
        <w:t xml:space="preserve"> exhibition is one of </w:t>
      </w:r>
      <w:r w:rsidRPr="00A52107">
        <w:rPr>
          <w:sz w:val="24"/>
          <w:szCs w:val="24"/>
          <w:lang w:val="en-GB"/>
        </w:rPr>
        <w:t>Radk</w:t>
      </w:r>
      <w:r>
        <w:rPr>
          <w:sz w:val="24"/>
          <w:szCs w:val="24"/>
          <w:lang w:val="en-GB"/>
        </w:rPr>
        <w:t>a</w:t>
      </w:r>
      <w:r w:rsidRPr="00A52107">
        <w:rPr>
          <w:sz w:val="24"/>
          <w:szCs w:val="24"/>
          <w:lang w:val="en-GB"/>
        </w:rPr>
        <w:t xml:space="preserve"> Bodzewicz</w:t>
      </w:r>
      <w:r>
        <w:rPr>
          <w:sz w:val="24"/>
          <w:szCs w:val="24"/>
          <w:lang w:val="en-GB"/>
        </w:rPr>
        <w:t>’s most ambitious projects to date. Through twenty monumental paintings and five objects made between 2025 and 2026,</w:t>
      </w:r>
      <w:r w:rsidRPr="00A52107">
        <w:t xml:space="preserve"> </w:t>
      </w:r>
      <w:r w:rsidRPr="00A52107">
        <w:rPr>
          <w:sz w:val="24"/>
          <w:szCs w:val="24"/>
          <w:lang w:val="en-GB"/>
        </w:rPr>
        <w:t xml:space="preserve">she </w:t>
      </w:r>
      <w:r w:rsidR="001A19DA">
        <w:rPr>
          <w:sz w:val="24"/>
          <w:szCs w:val="24"/>
          <w:lang w:val="en-GB"/>
        </w:rPr>
        <w:t xml:space="preserve">has </w:t>
      </w:r>
      <w:r w:rsidRPr="00A52107">
        <w:rPr>
          <w:sz w:val="24"/>
          <w:szCs w:val="24"/>
          <w:lang w:val="en-GB"/>
        </w:rPr>
        <w:t>create</w:t>
      </w:r>
      <w:r w:rsidR="001A19DA">
        <w:rPr>
          <w:sz w:val="24"/>
          <w:szCs w:val="24"/>
          <w:lang w:val="en-GB"/>
        </w:rPr>
        <w:t>d</w:t>
      </w:r>
      <w:r w:rsidRPr="00A52107">
        <w:rPr>
          <w:sz w:val="24"/>
          <w:szCs w:val="24"/>
          <w:lang w:val="en-GB"/>
        </w:rPr>
        <w:t xml:space="preserve"> an evocative space in which the literary source material is transformed into an existential statement about humanity</w:t>
      </w:r>
      <w:r>
        <w:rPr>
          <w:sz w:val="24"/>
          <w:szCs w:val="24"/>
          <w:lang w:val="en-GB"/>
        </w:rPr>
        <w:t xml:space="preserve"> and</w:t>
      </w:r>
      <w:r w:rsidRPr="00A52107">
        <w:rPr>
          <w:sz w:val="24"/>
          <w:szCs w:val="24"/>
          <w:lang w:val="en-GB"/>
        </w:rPr>
        <w:t xml:space="preserve"> </w:t>
      </w:r>
      <w:r>
        <w:rPr>
          <w:sz w:val="24"/>
          <w:szCs w:val="24"/>
          <w:lang w:val="en-GB"/>
        </w:rPr>
        <w:t>our</w:t>
      </w:r>
      <w:r w:rsidRPr="00A52107">
        <w:rPr>
          <w:sz w:val="24"/>
          <w:szCs w:val="24"/>
          <w:lang w:val="en-GB"/>
        </w:rPr>
        <w:t xml:space="preserve"> desires, doubts, and responsibility for </w:t>
      </w:r>
      <w:r>
        <w:rPr>
          <w:sz w:val="24"/>
          <w:szCs w:val="24"/>
          <w:lang w:val="en-GB"/>
        </w:rPr>
        <w:t>our</w:t>
      </w:r>
      <w:r w:rsidRPr="00A52107">
        <w:rPr>
          <w:sz w:val="24"/>
          <w:szCs w:val="24"/>
          <w:lang w:val="en-GB"/>
        </w:rPr>
        <w:t xml:space="preserve"> own choices.</w:t>
      </w:r>
    </w:p>
    <w:p w14:paraId="1B9F1132" w14:textId="03FCD8AA" w:rsidR="00A52107" w:rsidRDefault="00A52107">
      <w:pPr>
        <w:spacing w:before="240" w:after="240"/>
        <w:jc w:val="both"/>
        <w:rPr>
          <w:sz w:val="24"/>
          <w:szCs w:val="24"/>
          <w:lang w:val="en-GB"/>
        </w:rPr>
      </w:pPr>
      <w:r w:rsidRPr="00A52107">
        <w:rPr>
          <w:sz w:val="24"/>
          <w:szCs w:val="24"/>
          <w:lang w:val="en-GB"/>
        </w:rPr>
        <w:t>Bodzewicz</w:t>
      </w:r>
      <w:r>
        <w:rPr>
          <w:sz w:val="24"/>
          <w:szCs w:val="24"/>
          <w:lang w:val="en-GB"/>
        </w:rPr>
        <w:t>’s paintings</w:t>
      </w:r>
      <w:r w:rsidR="00BD1B1A">
        <w:rPr>
          <w:sz w:val="24"/>
          <w:szCs w:val="24"/>
          <w:lang w:val="en-GB"/>
        </w:rPr>
        <w:t xml:space="preserve"> touch on</w:t>
      </w:r>
      <w:r>
        <w:rPr>
          <w:sz w:val="24"/>
          <w:szCs w:val="24"/>
          <w:lang w:val="en-GB"/>
        </w:rPr>
        <w:t xml:space="preserve"> themes that are just as relevant today as they were </w:t>
      </w:r>
      <w:r w:rsidR="00BD1B1A">
        <w:rPr>
          <w:sz w:val="24"/>
          <w:szCs w:val="24"/>
          <w:lang w:val="en-GB"/>
        </w:rPr>
        <w:t xml:space="preserve">in Goethe’s time, and she </w:t>
      </w:r>
      <w:r w:rsidR="001A19DA">
        <w:rPr>
          <w:sz w:val="24"/>
          <w:szCs w:val="24"/>
          <w:lang w:val="en-GB"/>
        </w:rPr>
        <w:t>turns</w:t>
      </w:r>
      <w:r w:rsidR="00BD1B1A">
        <w:rPr>
          <w:sz w:val="24"/>
          <w:szCs w:val="24"/>
          <w:lang w:val="en-GB"/>
        </w:rPr>
        <w:t xml:space="preserve"> the Faustian motif into a metaphor for the modern</w:t>
      </w:r>
      <w:r w:rsidR="00E54EDC">
        <w:rPr>
          <w:sz w:val="24"/>
          <w:szCs w:val="24"/>
          <w:lang w:val="en-GB"/>
        </w:rPr>
        <w:t> </w:t>
      </w:r>
      <w:r w:rsidR="00BD1B1A">
        <w:rPr>
          <w:sz w:val="24"/>
          <w:szCs w:val="24"/>
          <w:lang w:val="en-GB"/>
        </w:rPr>
        <w:t>human.</w:t>
      </w:r>
    </w:p>
    <w:p w14:paraId="77335B13" w14:textId="26887AC8" w:rsidR="006D155A" w:rsidRDefault="006D155A">
      <w:pPr>
        <w:spacing w:before="240" w:after="240"/>
        <w:jc w:val="both"/>
        <w:rPr>
          <w:sz w:val="24"/>
          <w:szCs w:val="24"/>
          <w:lang w:val="en-GB"/>
        </w:rPr>
      </w:pPr>
      <w:r>
        <w:rPr>
          <w:sz w:val="24"/>
          <w:szCs w:val="24"/>
          <w:lang w:val="en-GB"/>
        </w:rPr>
        <w:t>“</w:t>
      </w:r>
      <w:r w:rsidRPr="006D155A">
        <w:rPr>
          <w:sz w:val="24"/>
          <w:szCs w:val="24"/>
          <w:lang w:val="en-GB"/>
        </w:rPr>
        <w:t xml:space="preserve">In the universal conflict between good and evil, Radka Bodzewicz’s rendition of Faust embodies our own stories of an endless </w:t>
      </w:r>
      <w:r>
        <w:rPr>
          <w:sz w:val="24"/>
          <w:szCs w:val="24"/>
          <w:lang w:val="en-GB"/>
        </w:rPr>
        <w:t>thirst</w:t>
      </w:r>
      <w:r w:rsidRPr="006D155A">
        <w:rPr>
          <w:sz w:val="24"/>
          <w:szCs w:val="24"/>
          <w:lang w:val="en-GB"/>
        </w:rPr>
        <w:t xml:space="preserve"> for knowledge, love, and power and our desire to transcend the boundaries of what is possible – tales of the fatefulness and irreversibility of our own decisions, our own pacts with the devil</w:t>
      </w:r>
      <w:r>
        <w:rPr>
          <w:sz w:val="24"/>
          <w:szCs w:val="24"/>
          <w:lang w:val="en-GB"/>
        </w:rPr>
        <w:t>,” adds the curator.</w:t>
      </w:r>
    </w:p>
    <w:p w14:paraId="3DC460EC" w14:textId="1512F921" w:rsidR="00590A65" w:rsidRPr="000E65C8" w:rsidRDefault="000E65C8">
      <w:pPr>
        <w:spacing w:before="240" w:after="240"/>
        <w:jc w:val="both"/>
        <w:rPr>
          <w:b/>
          <w:bCs/>
          <w:sz w:val="24"/>
          <w:szCs w:val="24"/>
          <w:lang w:val="en-GB"/>
        </w:rPr>
      </w:pPr>
      <w:r w:rsidRPr="000E65C8">
        <w:rPr>
          <w:b/>
          <w:bCs/>
          <w:color w:val="FF0000"/>
          <w:sz w:val="24"/>
          <w:szCs w:val="24"/>
          <w:lang w:val="en-GB"/>
        </w:rPr>
        <w:t>Curator:</w:t>
      </w:r>
      <w:r w:rsidRPr="000E65C8">
        <w:rPr>
          <w:b/>
          <w:bCs/>
          <w:sz w:val="24"/>
          <w:szCs w:val="24"/>
          <w:lang w:val="en-GB"/>
        </w:rPr>
        <w:t xml:space="preserve"> Michaela </w:t>
      </w:r>
      <w:proofErr w:type="spellStart"/>
      <w:r w:rsidRPr="000E65C8">
        <w:rPr>
          <w:b/>
          <w:bCs/>
          <w:sz w:val="24"/>
          <w:szCs w:val="24"/>
          <w:lang w:val="en-GB"/>
        </w:rPr>
        <w:t>Šilpochová</w:t>
      </w:r>
      <w:proofErr w:type="spellEnd"/>
    </w:p>
    <w:p w14:paraId="31C70C7C" w14:textId="77777777" w:rsidR="00590A65" w:rsidRPr="000E65C8" w:rsidRDefault="00590A65">
      <w:pPr>
        <w:spacing w:before="240" w:after="240"/>
        <w:jc w:val="both"/>
        <w:rPr>
          <w:b/>
          <w:bCs/>
          <w:sz w:val="24"/>
          <w:szCs w:val="24"/>
          <w:lang w:val="en-GB"/>
        </w:rPr>
      </w:pPr>
    </w:p>
    <w:p w14:paraId="3C36C737" w14:textId="66323BD3" w:rsidR="00590A65" w:rsidRPr="000E65C8" w:rsidRDefault="000E65C8">
      <w:pPr>
        <w:spacing w:before="240" w:after="240"/>
        <w:jc w:val="center"/>
        <w:rPr>
          <w:b/>
          <w:bCs/>
          <w:sz w:val="26"/>
          <w:szCs w:val="26"/>
          <w:lang w:val="en-GB"/>
        </w:rPr>
      </w:pPr>
      <w:r w:rsidRPr="000E65C8">
        <w:rPr>
          <w:b/>
          <w:bCs/>
          <w:color w:val="FF0000"/>
          <w:sz w:val="26"/>
          <w:szCs w:val="26"/>
          <w:lang w:val="en-GB"/>
        </w:rPr>
        <w:t>The exhibition will run from 19 June to 8 November 2026.</w:t>
      </w:r>
    </w:p>
    <w:p w14:paraId="1C855E7A" w14:textId="77777777" w:rsidR="00590A65" w:rsidRPr="000E65C8" w:rsidRDefault="00590A65">
      <w:pPr>
        <w:spacing w:before="240" w:after="240"/>
        <w:jc w:val="both"/>
        <w:rPr>
          <w:b/>
          <w:bCs/>
          <w:sz w:val="24"/>
          <w:szCs w:val="24"/>
          <w:highlight w:val="white"/>
          <w:lang w:val="en-GB"/>
        </w:rPr>
      </w:pPr>
    </w:p>
    <w:p w14:paraId="7CCC96CB" w14:textId="12D8A58B" w:rsidR="00681701" w:rsidRPr="00681701" w:rsidRDefault="00681701">
      <w:pPr>
        <w:spacing w:before="240" w:after="240"/>
        <w:jc w:val="both"/>
        <w:rPr>
          <w:sz w:val="24"/>
          <w:szCs w:val="24"/>
          <w:highlight w:val="white"/>
          <w:lang w:val="en-GB"/>
        </w:rPr>
      </w:pPr>
      <w:r w:rsidRPr="00681701">
        <w:rPr>
          <w:b/>
          <w:bCs/>
          <w:sz w:val="24"/>
          <w:szCs w:val="24"/>
          <w:highlight w:val="white"/>
          <w:lang w:val="en-GB"/>
        </w:rPr>
        <w:t xml:space="preserve">RADKA BODZEWICZ </w:t>
      </w:r>
      <w:r w:rsidRPr="00681701">
        <w:rPr>
          <w:sz w:val="24"/>
          <w:szCs w:val="24"/>
          <w:highlight w:val="white"/>
          <w:lang w:val="en-GB"/>
        </w:rPr>
        <w:t>(1991) studied at the Academy of Fine Arts in Prague in the studios of Vladimír Kokolia (Printmaking 2) and Jindřich Zeithamml (Sculpture 2), graduating in 2017. During her studies she participated in an exchange programme at Gray’s School of Art at Robert Gordon University in Aberdeen (2016), and in 2018 she was a finalist for the Leinemann-Stiftung für Bildung und Kunst Award. Her work is deeply influenced by her interest in literary and philosophical texts, whose themes she develops into monumental painting series while expanding classical artistic techniques through new technologies (virtual reality, holographic imagery, and 3D printing). Her work has been featured in numerous solo exhibitions in the Czech Republic and</w:t>
      </w:r>
      <w:r w:rsidR="00E54EDC">
        <w:rPr>
          <w:sz w:val="24"/>
          <w:szCs w:val="24"/>
          <w:highlight w:val="white"/>
          <w:lang w:val="en-GB"/>
        </w:rPr>
        <w:t> </w:t>
      </w:r>
      <w:r w:rsidRPr="00681701">
        <w:rPr>
          <w:sz w:val="24"/>
          <w:szCs w:val="24"/>
          <w:highlight w:val="white"/>
          <w:lang w:val="en-GB"/>
        </w:rPr>
        <w:t>abroad.</w:t>
      </w:r>
    </w:p>
    <w:p w14:paraId="0D3E301A" w14:textId="77777777" w:rsidR="00590A65" w:rsidRPr="000E65C8" w:rsidRDefault="00590A65">
      <w:pPr>
        <w:jc w:val="both"/>
        <w:rPr>
          <w:b/>
          <w:bCs/>
          <w:color w:val="FF0000"/>
          <w:sz w:val="24"/>
          <w:szCs w:val="24"/>
          <w:lang w:val="en-GB"/>
        </w:rPr>
      </w:pPr>
    </w:p>
    <w:p w14:paraId="25C80DF1" w14:textId="77777777" w:rsidR="00590A65" w:rsidRPr="000E65C8" w:rsidRDefault="00590A65">
      <w:pPr>
        <w:jc w:val="both"/>
        <w:rPr>
          <w:b/>
          <w:bCs/>
          <w:color w:val="FF0000"/>
          <w:sz w:val="24"/>
          <w:szCs w:val="24"/>
          <w:lang w:val="en-GB"/>
        </w:rPr>
      </w:pPr>
    </w:p>
    <w:p w14:paraId="06CBAEBF" w14:textId="77777777" w:rsidR="00590A65" w:rsidRPr="000E65C8" w:rsidRDefault="00590A65">
      <w:pPr>
        <w:jc w:val="both"/>
        <w:rPr>
          <w:b/>
          <w:bCs/>
          <w:color w:val="FF0000"/>
          <w:sz w:val="24"/>
          <w:szCs w:val="24"/>
          <w:lang w:val="en-GB"/>
        </w:rPr>
      </w:pPr>
    </w:p>
    <w:p w14:paraId="4EFB80D8" w14:textId="77777777" w:rsidR="00590A65" w:rsidRPr="000E65C8" w:rsidRDefault="00590A65">
      <w:pPr>
        <w:jc w:val="both"/>
        <w:rPr>
          <w:b/>
          <w:bCs/>
          <w:color w:val="FF0000"/>
          <w:sz w:val="24"/>
          <w:szCs w:val="24"/>
          <w:lang w:val="en-GB"/>
        </w:rPr>
      </w:pPr>
    </w:p>
    <w:p w14:paraId="218AC5CC" w14:textId="77777777" w:rsidR="00590A65" w:rsidRPr="000E65C8" w:rsidRDefault="00590A65">
      <w:pPr>
        <w:jc w:val="both"/>
        <w:rPr>
          <w:b/>
          <w:bCs/>
          <w:color w:val="FF0000"/>
          <w:sz w:val="24"/>
          <w:szCs w:val="24"/>
          <w:lang w:val="en-GB"/>
        </w:rPr>
      </w:pPr>
    </w:p>
    <w:p w14:paraId="4CA5F1A4" w14:textId="5AE0EEC9" w:rsidR="00590A65" w:rsidRPr="000E65C8" w:rsidRDefault="00000000">
      <w:pPr>
        <w:jc w:val="both"/>
        <w:rPr>
          <w:sz w:val="24"/>
          <w:szCs w:val="24"/>
          <w:lang w:val="en-GB"/>
        </w:rPr>
      </w:pPr>
      <w:r w:rsidRPr="000E65C8">
        <w:rPr>
          <w:b/>
          <w:bCs/>
          <w:color w:val="FF0000"/>
          <w:sz w:val="24"/>
          <w:szCs w:val="24"/>
          <w:lang w:val="en-GB"/>
        </w:rPr>
        <w:t>DOX</w:t>
      </w:r>
      <w:r w:rsidR="000E65C8" w:rsidRPr="000E65C8">
        <w:rPr>
          <w:b/>
          <w:bCs/>
          <w:color w:val="FF0000"/>
          <w:sz w:val="24"/>
          <w:szCs w:val="24"/>
          <w:lang w:val="en-GB"/>
        </w:rPr>
        <w:t xml:space="preserve"> Centre for Contemporary Art</w:t>
      </w:r>
    </w:p>
    <w:p w14:paraId="1533FE9E" w14:textId="31DE56FC" w:rsidR="00590A65" w:rsidRPr="000E65C8" w:rsidRDefault="00000000">
      <w:pPr>
        <w:rPr>
          <w:lang w:val="en-GB"/>
        </w:rPr>
      </w:pPr>
      <w:r w:rsidRPr="000E65C8">
        <w:rPr>
          <w:lang w:val="en-GB"/>
        </w:rPr>
        <w:t>Poupětova 1, Pra</w:t>
      </w:r>
      <w:r w:rsidR="000E65C8" w:rsidRPr="000E65C8">
        <w:rPr>
          <w:lang w:val="en-GB"/>
        </w:rPr>
        <w:t>gue</w:t>
      </w:r>
      <w:r w:rsidRPr="000E65C8">
        <w:rPr>
          <w:lang w:val="en-GB"/>
        </w:rPr>
        <w:t xml:space="preserve"> 7 </w:t>
      </w:r>
    </w:p>
    <w:p w14:paraId="06BBA54E" w14:textId="2972961C" w:rsidR="00590A65" w:rsidRPr="000E65C8" w:rsidRDefault="000E65C8">
      <w:pPr>
        <w:shd w:val="clear" w:color="auto" w:fill="FFFFFF"/>
        <w:rPr>
          <w:lang w:val="en-GB"/>
        </w:rPr>
      </w:pPr>
      <w:r w:rsidRPr="000E65C8">
        <w:rPr>
          <w:lang w:val="en-GB"/>
        </w:rPr>
        <w:t>Open: Tue–Sun, 11:00 a.m.–7:00 p.m.</w:t>
      </w:r>
    </w:p>
    <w:p w14:paraId="6EF627CC" w14:textId="77777777" w:rsidR="000E65C8" w:rsidRDefault="000E65C8">
      <w:pPr>
        <w:shd w:val="clear" w:color="auto" w:fill="FFFFFF"/>
        <w:rPr>
          <w:lang w:val="en-GB"/>
        </w:rPr>
      </w:pPr>
    </w:p>
    <w:p w14:paraId="00BA42C2" w14:textId="77777777" w:rsidR="000E65C8" w:rsidRPr="000E65C8" w:rsidRDefault="000E65C8" w:rsidP="000E65C8">
      <w:pPr>
        <w:shd w:val="clear" w:color="auto" w:fill="FFFFFF"/>
        <w:spacing w:line="360" w:lineRule="auto"/>
        <w:rPr>
          <w:b/>
          <w:bCs/>
          <w:sz w:val="26"/>
          <w:szCs w:val="26"/>
          <w:lang w:val="en-GB"/>
        </w:rPr>
      </w:pPr>
      <w:r w:rsidRPr="000E65C8">
        <w:rPr>
          <w:lang w:val="en-GB"/>
        </w:rPr>
        <w:t xml:space="preserve">The press release and photographs can be downloaded after registering in the </w:t>
      </w:r>
      <w:hyperlink r:id="rId8" w:history="1">
        <w:r w:rsidRPr="000E65C8">
          <w:rPr>
            <w:rStyle w:val="Hypertextovodkaz"/>
            <w:lang w:val="en-GB"/>
          </w:rPr>
          <w:t>Press</w:t>
        </w:r>
      </w:hyperlink>
      <w:r w:rsidRPr="000E65C8">
        <w:rPr>
          <w:lang w:val="en-GB"/>
        </w:rPr>
        <w:t xml:space="preserve"> section of our website.</w:t>
      </w:r>
    </w:p>
    <w:p w14:paraId="7EB7430B" w14:textId="77777777" w:rsidR="00590A65" w:rsidRPr="000E65C8" w:rsidRDefault="00590A65">
      <w:pPr>
        <w:rPr>
          <w:lang w:val="en-GB"/>
        </w:rPr>
      </w:pPr>
    </w:p>
    <w:p w14:paraId="5793E9B7" w14:textId="5D7D1FAE" w:rsidR="00590A65" w:rsidRPr="000E65C8" w:rsidRDefault="000E65C8">
      <w:pPr>
        <w:rPr>
          <w:b/>
          <w:bCs/>
          <w:lang w:val="en-GB"/>
        </w:rPr>
      </w:pPr>
      <w:r w:rsidRPr="000E65C8">
        <w:rPr>
          <w:b/>
          <w:bCs/>
          <w:lang w:val="en-GB"/>
        </w:rPr>
        <w:t>Photos of the exhibition: Jan Slavík</w:t>
      </w:r>
    </w:p>
    <w:p w14:paraId="607A00E6" w14:textId="77777777" w:rsidR="00590A65" w:rsidRPr="000E65C8" w:rsidRDefault="00590A65">
      <w:pPr>
        <w:rPr>
          <w:lang w:val="en-GB"/>
        </w:rPr>
      </w:pPr>
    </w:p>
    <w:p w14:paraId="43815537" w14:textId="3714F176" w:rsidR="00590A65" w:rsidRPr="000E65C8" w:rsidRDefault="000E65C8">
      <w:pPr>
        <w:rPr>
          <w:lang w:val="en-GB"/>
        </w:rPr>
      </w:pPr>
      <w:r w:rsidRPr="000E65C8">
        <w:rPr>
          <w:b/>
          <w:bCs/>
          <w:color w:val="FF0000"/>
          <w:lang w:val="en-GB"/>
        </w:rPr>
        <w:t>Contact</w:t>
      </w:r>
    </w:p>
    <w:p w14:paraId="53AEFAC4" w14:textId="77777777" w:rsidR="00590A65" w:rsidRPr="000E65C8" w:rsidRDefault="00000000">
      <w:pPr>
        <w:rPr>
          <w:lang w:val="en-GB"/>
        </w:rPr>
      </w:pPr>
      <w:r w:rsidRPr="000E65C8">
        <w:rPr>
          <w:b/>
          <w:bCs/>
          <w:lang w:val="en-GB"/>
        </w:rPr>
        <w:t>Karolína Kočí</w:t>
      </w:r>
      <w:r w:rsidRPr="000E65C8">
        <w:rPr>
          <w:lang w:val="en-GB"/>
        </w:rPr>
        <w:br/>
      </w:r>
      <w:r w:rsidRPr="000E65C8">
        <w:rPr>
          <w:color w:val="FF0000"/>
          <w:lang w:val="en-GB"/>
        </w:rPr>
        <w:t>E</w:t>
      </w:r>
      <w:r w:rsidRPr="000E65C8">
        <w:rPr>
          <w:lang w:val="en-GB"/>
        </w:rPr>
        <w:t xml:space="preserve"> </w:t>
      </w:r>
      <w:hyperlink r:id="rId9">
        <w:r w:rsidR="00590A65" w:rsidRPr="000E65C8">
          <w:rPr>
            <w:color w:val="0000FF"/>
            <w:u w:val="single"/>
            <w:lang w:val="en-GB"/>
          </w:rPr>
          <w:t>karolina.koci@dox.cz</w:t>
        </w:r>
      </w:hyperlink>
    </w:p>
    <w:p w14:paraId="7AD71E98" w14:textId="77777777" w:rsidR="00590A65" w:rsidRPr="000E65C8" w:rsidRDefault="00000000">
      <w:pPr>
        <w:rPr>
          <w:lang w:val="en-GB"/>
        </w:rPr>
      </w:pPr>
      <w:r w:rsidRPr="000E65C8">
        <w:rPr>
          <w:color w:val="FF0000"/>
          <w:lang w:val="en-GB"/>
        </w:rPr>
        <w:t>T</w:t>
      </w:r>
      <w:r w:rsidRPr="000E65C8">
        <w:rPr>
          <w:lang w:val="en-GB"/>
        </w:rPr>
        <w:t xml:space="preserve"> +420 777 870 219</w:t>
      </w:r>
    </w:p>
    <w:p w14:paraId="29BDB4EA" w14:textId="77777777" w:rsidR="00590A65" w:rsidRPr="000E65C8" w:rsidRDefault="00590A65">
      <w:pPr>
        <w:rPr>
          <w:lang w:val="en-GB"/>
        </w:rPr>
      </w:pPr>
      <w:hyperlink r:id="rId10">
        <w:r w:rsidRPr="000E65C8">
          <w:rPr>
            <w:b/>
            <w:bCs/>
            <w:color w:val="1155CC"/>
            <w:u w:val="single"/>
            <w:lang w:val="en-GB"/>
          </w:rPr>
          <w:t>www.dox.cz</w:t>
        </w:r>
      </w:hyperlink>
    </w:p>
    <w:sectPr w:rsidR="00590A65" w:rsidRPr="000E65C8">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B44EA" w14:textId="77777777" w:rsidR="00B13504" w:rsidRDefault="00B13504">
      <w:pPr>
        <w:spacing w:line="240" w:lineRule="auto"/>
      </w:pPr>
      <w:r>
        <w:separator/>
      </w:r>
    </w:p>
  </w:endnote>
  <w:endnote w:type="continuationSeparator" w:id="0">
    <w:p w14:paraId="5A10981F" w14:textId="77777777" w:rsidR="00B13504" w:rsidRDefault="00B13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358F84F-37FB-EF45-95AB-0CBBD768701E}"/>
    <w:embedBold r:id="rId2" w:fontKey="{879CEC6A-6DF0-9F44-88F7-2AFFE5121BE3}"/>
    <w:embedItalic r:id="rId3" w:fontKey="{AF4229F4-83F0-C548-A01B-3CC988C9A4DD}"/>
    <w:embedBoldItalic r:id="rId4" w:fontKey="{DD9C0EAC-C936-534A-B133-A9332A36A68E}"/>
  </w:font>
  <w:font w:name="Times New Roman">
    <w:panose1 w:val="02020603050405020304"/>
    <w:charset w:val="00"/>
    <w:family w:val="roman"/>
    <w:pitch w:val="variable"/>
    <w:sig w:usb0="E0002EFF" w:usb1="C000785B" w:usb2="00000009" w:usb3="00000000" w:csb0="000001FF" w:csb1="00000000"/>
    <w:embedRegular r:id="rId5" w:fontKey="{75BFE2B8-9222-9643-9C62-49757AC3CB87}"/>
  </w:font>
  <w:font w:name="Calibri">
    <w:panose1 w:val="020F0502020204030204"/>
    <w:charset w:val="00"/>
    <w:family w:val="swiss"/>
    <w:pitch w:val="variable"/>
    <w:sig w:usb0="E0002AFF" w:usb1="C000247B" w:usb2="00000009" w:usb3="00000000" w:csb0="000001FF" w:csb1="00000000"/>
    <w:embedRegular r:id="rId6" w:fontKey="{876200EF-3A0D-F241-A7A3-A08BA6849C2F}"/>
  </w:font>
  <w:font w:name="Cambria">
    <w:panose1 w:val="02040503050406030204"/>
    <w:charset w:val="00"/>
    <w:family w:val="roman"/>
    <w:pitch w:val="variable"/>
    <w:sig w:usb0="E00002FF" w:usb1="400004FF" w:usb2="00000000" w:usb3="00000000" w:csb0="0000019F" w:csb1="00000000"/>
    <w:embedRegular r:id="rId7" w:fontKey="{EB2D9A1C-C337-5845-B609-AB517897F5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5BDC3" w14:textId="77777777" w:rsidR="00B13504" w:rsidRDefault="00B13504">
      <w:pPr>
        <w:spacing w:line="240" w:lineRule="auto"/>
      </w:pPr>
      <w:r>
        <w:separator/>
      </w:r>
    </w:p>
  </w:footnote>
  <w:footnote w:type="continuationSeparator" w:id="0">
    <w:p w14:paraId="706B1D65" w14:textId="77777777" w:rsidR="00B13504" w:rsidRDefault="00B135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4E5B9" w14:textId="057FD53E" w:rsidR="00590A65" w:rsidRPr="000E65C8" w:rsidRDefault="00000000">
    <w:pPr>
      <w:spacing w:line="240" w:lineRule="auto"/>
      <w:jc w:val="right"/>
      <w:rPr>
        <w:color w:val="FF0000"/>
        <w:sz w:val="20"/>
        <w:szCs w:val="20"/>
        <w:lang w:val="en-GB"/>
      </w:rPr>
    </w:pPr>
    <w:r w:rsidRPr="000E65C8">
      <w:rPr>
        <w:noProof/>
        <w:lang w:val="en-GB"/>
      </w:rPr>
      <w:drawing>
        <wp:anchor distT="0" distB="0" distL="114300" distR="114300" simplePos="0" relativeHeight="251658240" behindDoc="0" locked="0" layoutInCell="1" hidden="0" allowOverlap="1" wp14:anchorId="3D7767C1" wp14:editId="28D41F1F">
          <wp:simplePos x="0" y="0"/>
          <wp:positionH relativeFrom="column">
            <wp:posOffset>114300</wp:posOffset>
          </wp:positionH>
          <wp:positionV relativeFrom="paragraph">
            <wp:posOffset>0</wp:posOffset>
          </wp:positionV>
          <wp:extent cx="1339215" cy="4133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5" t="-139" r="-95" b="-139"/>
                  <a:stretch>
                    <a:fillRect/>
                  </a:stretch>
                </pic:blipFill>
                <pic:spPr>
                  <a:xfrm>
                    <a:off x="0" y="0"/>
                    <a:ext cx="1339215" cy="413385"/>
                  </a:xfrm>
                  <a:prstGeom prst="rect">
                    <a:avLst/>
                  </a:prstGeom>
                  <a:ln/>
                </pic:spPr>
              </pic:pic>
            </a:graphicData>
          </a:graphic>
        </wp:anchor>
      </w:drawing>
    </w:r>
    <w:r w:rsidRPr="000E65C8">
      <w:rPr>
        <w:noProof/>
        <w:lang w:val="en-GB"/>
      </w:rPr>
      <w:drawing>
        <wp:anchor distT="0" distB="0" distL="114300" distR="114300" simplePos="0" relativeHeight="251659264" behindDoc="0" locked="0" layoutInCell="1" hidden="0" allowOverlap="1" wp14:anchorId="6CBAB117" wp14:editId="5128AE79">
          <wp:simplePos x="0" y="0"/>
          <wp:positionH relativeFrom="column">
            <wp:posOffset>114300</wp:posOffset>
          </wp:positionH>
          <wp:positionV relativeFrom="paragraph">
            <wp:posOffset>0</wp:posOffset>
          </wp:positionV>
          <wp:extent cx="1339215" cy="41338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5" t="-139" r="-95" b="-139"/>
                  <a:stretch>
                    <a:fillRect/>
                  </a:stretch>
                </pic:blipFill>
                <pic:spPr>
                  <a:xfrm>
                    <a:off x="0" y="0"/>
                    <a:ext cx="1339215" cy="413385"/>
                  </a:xfrm>
                  <a:prstGeom prst="rect">
                    <a:avLst/>
                  </a:prstGeom>
                  <a:ln/>
                </pic:spPr>
              </pic:pic>
            </a:graphicData>
          </a:graphic>
        </wp:anchor>
      </w:drawing>
    </w:r>
    <w:r w:rsidR="000E65C8" w:rsidRPr="000E65C8">
      <w:rPr>
        <w:color w:val="FF0000"/>
        <w:sz w:val="20"/>
        <w:szCs w:val="20"/>
        <w:lang w:val="en-GB"/>
      </w:rPr>
      <w:t>Press Release</w:t>
    </w:r>
  </w:p>
  <w:p w14:paraId="7E6DDA13" w14:textId="1927385C" w:rsidR="00590A65" w:rsidRPr="000E65C8" w:rsidRDefault="00000000">
    <w:pPr>
      <w:spacing w:line="240" w:lineRule="auto"/>
      <w:jc w:val="right"/>
      <w:rPr>
        <w:lang w:val="en-GB"/>
      </w:rPr>
    </w:pPr>
    <w:r w:rsidRPr="000E65C8">
      <w:rPr>
        <w:color w:val="FF0000"/>
        <w:sz w:val="20"/>
        <w:szCs w:val="20"/>
        <w:lang w:val="en-GB"/>
      </w:rPr>
      <w:t>18</w:t>
    </w:r>
    <w:r w:rsidR="000E65C8">
      <w:rPr>
        <w:color w:val="FF0000"/>
        <w:sz w:val="20"/>
        <w:szCs w:val="20"/>
        <w:lang w:val="en-GB"/>
      </w:rPr>
      <w:t xml:space="preserve"> June</w:t>
    </w:r>
    <w:r w:rsidRPr="000E65C8">
      <w:rPr>
        <w:color w:val="FF0000"/>
        <w:sz w:val="20"/>
        <w:szCs w:val="20"/>
        <w:lang w:val="en-GB"/>
      </w:rPr>
      <w:t xml:space="preserve">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A65"/>
    <w:rsid w:val="00044391"/>
    <w:rsid w:val="000D6124"/>
    <w:rsid w:val="000E65C8"/>
    <w:rsid w:val="00150065"/>
    <w:rsid w:val="0017557D"/>
    <w:rsid w:val="001A19DA"/>
    <w:rsid w:val="00307044"/>
    <w:rsid w:val="003B6753"/>
    <w:rsid w:val="00417961"/>
    <w:rsid w:val="00421B56"/>
    <w:rsid w:val="00491FE8"/>
    <w:rsid w:val="004C7001"/>
    <w:rsid w:val="00530CD0"/>
    <w:rsid w:val="00564698"/>
    <w:rsid w:val="00590A65"/>
    <w:rsid w:val="005F4540"/>
    <w:rsid w:val="00681701"/>
    <w:rsid w:val="006D155A"/>
    <w:rsid w:val="006D3583"/>
    <w:rsid w:val="0084460D"/>
    <w:rsid w:val="00A52107"/>
    <w:rsid w:val="00B13504"/>
    <w:rsid w:val="00B479D2"/>
    <w:rsid w:val="00B63147"/>
    <w:rsid w:val="00B939CD"/>
    <w:rsid w:val="00BA09D5"/>
    <w:rsid w:val="00BD1B1A"/>
    <w:rsid w:val="00D918E2"/>
    <w:rsid w:val="00DA727D"/>
    <w:rsid w:val="00E54EDC"/>
    <w:rsid w:val="00E704FE"/>
    <w:rsid w:val="00FF7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17F4"/>
  <w15:docId w15:val="{28540642-293F-4264-86CF-554F7733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character" w:styleId="Hypertextovodkaz">
    <w:name w:val="Hyperlink"/>
    <w:basedOn w:val="Standardnpsmoodstavce"/>
    <w:uiPriority w:val="99"/>
    <w:unhideWhenUsed/>
    <w:rsid w:val="000E65C8"/>
    <w:rPr>
      <w:color w:val="0000FF" w:themeColor="hyperlink"/>
      <w:u w:val="single"/>
    </w:rPr>
  </w:style>
  <w:style w:type="paragraph" w:styleId="Zhlav">
    <w:name w:val="header"/>
    <w:basedOn w:val="Normln"/>
    <w:link w:val="ZhlavChar"/>
    <w:uiPriority w:val="99"/>
    <w:unhideWhenUsed/>
    <w:rsid w:val="000E65C8"/>
    <w:pPr>
      <w:tabs>
        <w:tab w:val="center" w:pos="4680"/>
        <w:tab w:val="right" w:pos="9360"/>
      </w:tabs>
      <w:spacing w:line="240" w:lineRule="auto"/>
    </w:pPr>
  </w:style>
  <w:style w:type="character" w:customStyle="1" w:styleId="ZhlavChar">
    <w:name w:val="Záhlaví Char"/>
    <w:basedOn w:val="Standardnpsmoodstavce"/>
    <w:link w:val="Zhlav"/>
    <w:uiPriority w:val="99"/>
    <w:rsid w:val="000E65C8"/>
  </w:style>
  <w:style w:type="paragraph" w:styleId="Zpat">
    <w:name w:val="footer"/>
    <w:basedOn w:val="Normln"/>
    <w:link w:val="ZpatChar"/>
    <w:uiPriority w:val="99"/>
    <w:unhideWhenUsed/>
    <w:rsid w:val="000E65C8"/>
    <w:pPr>
      <w:tabs>
        <w:tab w:val="center" w:pos="4680"/>
        <w:tab w:val="right" w:pos="9360"/>
      </w:tabs>
      <w:spacing w:line="240" w:lineRule="auto"/>
    </w:pPr>
  </w:style>
  <w:style w:type="character" w:customStyle="1" w:styleId="ZpatChar">
    <w:name w:val="Zápatí Char"/>
    <w:basedOn w:val="Standardnpsmoodstavce"/>
    <w:link w:val="Zpat"/>
    <w:uiPriority w:val="99"/>
    <w:rsid w:val="000E6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x.cz/en/users_area/registe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dox.cz" TargetMode="External"/><Relationship Id="rId4" Type="http://schemas.openxmlformats.org/officeDocument/2006/relationships/footnotes" Target="footnotes.xml"/><Relationship Id="rId9" Type="http://schemas.openxmlformats.org/officeDocument/2006/relationships/hyperlink" Target="mailto:karolina.koci@dox.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785</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II</dc:creator>
  <cp:keywords/>
  <cp:lastModifiedBy>Karolína Kočí</cp:lastModifiedBy>
  <cp:revision>7</cp:revision>
  <dcterms:created xsi:type="dcterms:W3CDTF">2026-06-18T13:43:00Z</dcterms:created>
  <dcterms:modified xsi:type="dcterms:W3CDTF">2026-06-18T15:38:00Z</dcterms:modified>
</cp:coreProperties>
</file>