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71C7" w14:textId="77777777" w:rsidR="00AC656E" w:rsidRPr="00AC656E" w:rsidRDefault="00AC656E" w:rsidP="00AC656E">
      <w:pPr>
        <w:jc w:val="center"/>
        <w:rPr>
          <w:b/>
          <w:color w:val="FF0000"/>
          <w:sz w:val="20"/>
          <w:szCs w:val="20"/>
        </w:rPr>
      </w:pPr>
    </w:p>
    <w:p w14:paraId="1E7094DA" w14:textId="5DF903D6" w:rsidR="0078370E" w:rsidRDefault="00D91A1F" w:rsidP="00AC656E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Centrum současného umění DOX již brzy otevře výstavu</w:t>
      </w:r>
      <w:r w:rsidR="005A1544" w:rsidRPr="00817A45">
        <w:rPr>
          <w:b/>
          <w:color w:val="FF0000"/>
          <w:sz w:val="44"/>
          <w:szCs w:val="44"/>
        </w:rPr>
        <w:t xml:space="preserve"> Davida </w:t>
      </w:r>
      <w:proofErr w:type="spellStart"/>
      <w:r w:rsidR="005A1544" w:rsidRPr="00817A45">
        <w:rPr>
          <w:b/>
          <w:color w:val="FF0000"/>
          <w:sz w:val="44"/>
          <w:szCs w:val="44"/>
        </w:rPr>
        <w:t>Lynche</w:t>
      </w:r>
      <w:proofErr w:type="spellEnd"/>
      <w:r w:rsidR="005A1544" w:rsidRPr="00817A45">
        <w:rPr>
          <w:b/>
          <w:color w:val="FF0000"/>
          <w:sz w:val="44"/>
          <w:szCs w:val="44"/>
        </w:rPr>
        <w:t xml:space="preserve"> </w:t>
      </w:r>
      <w:r w:rsidR="005A1544" w:rsidRPr="0083443F">
        <w:rPr>
          <w:b/>
          <w:i/>
          <w:color w:val="FF0000"/>
          <w:sz w:val="44"/>
          <w:szCs w:val="44"/>
        </w:rPr>
        <w:t xml:space="preserve">Up </w:t>
      </w:r>
      <w:r w:rsidR="003B542C">
        <w:rPr>
          <w:b/>
          <w:i/>
          <w:color w:val="FF0000"/>
          <w:sz w:val="44"/>
          <w:szCs w:val="44"/>
        </w:rPr>
        <w:t>i</w:t>
      </w:r>
      <w:r w:rsidR="003B542C" w:rsidRPr="0083443F">
        <w:rPr>
          <w:b/>
          <w:i/>
          <w:color w:val="FF0000"/>
          <w:sz w:val="44"/>
          <w:szCs w:val="44"/>
        </w:rPr>
        <w:t xml:space="preserve">n </w:t>
      </w:r>
      <w:proofErr w:type="spellStart"/>
      <w:r w:rsidR="005A1544" w:rsidRPr="0083443F">
        <w:rPr>
          <w:b/>
          <w:i/>
          <w:color w:val="FF0000"/>
          <w:sz w:val="44"/>
          <w:szCs w:val="44"/>
        </w:rPr>
        <w:t>Flames</w:t>
      </w:r>
      <w:proofErr w:type="spellEnd"/>
    </w:p>
    <w:p w14:paraId="600B2D76" w14:textId="4816462A" w:rsidR="009911B3" w:rsidRPr="00F653F2" w:rsidRDefault="009911B3" w:rsidP="009911B3">
      <w:pPr>
        <w:spacing w:after="0" w:line="276" w:lineRule="auto"/>
        <w:jc w:val="both"/>
        <w:rPr>
          <w:rFonts w:ascii="Arial" w:hAnsi="Arial" w:cs="Arial"/>
          <w:b/>
        </w:rPr>
      </w:pPr>
      <w:r w:rsidRPr="00F653F2">
        <w:rPr>
          <w:rFonts w:ascii="Arial" w:hAnsi="Arial" w:cs="Arial"/>
          <w:b/>
        </w:rPr>
        <w:t xml:space="preserve">Výstava </w:t>
      </w:r>
      <w:r w:rsidRPr="00F653F2">
        <w:rPr>
          <w:rFonts w:ascii="Arial" w:hAnsi="Arial" w:cs="Arial"/>
          <w:b/>
          <w:i/>
        </w:rPr>
        <w:t xml:space="preserve">Up in </w:t>
      </w:r>
      <w:proofErr w:type="spellStart"/>
      <w:r w:rsidRPr="00F653F2">
        <w:rPr>
          <w:rFonts w:ascii="Arial" w:hAnsi="Arial" w:cs="Arial"/>
          <w:b/>
          <w:i/>
        </w:rPr>
        <w:t>Flames</w:t>
      </w:r>
      <w:proofErr w:type="spellEnd"/>
      <w:r w:rsidRPr="00F653F2">
        <w:rPr>
          <w:rFonts w:ascii="Arial" w:hAnsi="Arial" w:cs="Arial"/>
          <w:b/>
        </w:rPr>
        <w:t>, kterou Centrum současného umění DOX připravuje ve spolupráci s </w:t>
      </w:r>
      <w:proofErr w:type="spellStart"/>
      <w:r w:rsidRPr="00F653F2">
        <w:rPr>
          <w:rFonts w:ascii="Arial" w:hAnsi="Arial" w:cs="Arial"/>
          <w:b/>
        </w:rPr>
        <w:t>The</w:t>
      </w:r>
      <w:proofErr w:type="spellEnd"/>
      <w:r w:rsidRPr="00F653F2">
        <w:rPr>
          <w:rFonts w:ascii="Arial" w:hAnsi="Arial" w:cs="Arial"/>
          <w:b/>
        </w:rPr>
        <w:t xml:space="preserve"> David Lynch </w:t>
      </w:r>
      <w:proofErr w:type="spellStart"/>
      <w:r w:rsidRPr="00F653F2">
        <w:rPr>
          <w:rFonts w:ascii="Arial" w:hAnsi="Arial" w:cs="Arial"/>
          <w:b/>
        </w:rPr>
        <w:t>Estate</w:t>
      </w:r>
      <w:proofErr w:type="spellEnd"/>
      <w:r w:rsidRPr="00F653F2">
        <w:rPr>
          <w:rFonts w:ascii="Arial" w:hAnsi="Arial" w:cs="Arial"/>
          <w:b/>
        </w:rPr>
        <w:t xml:space="preserve">, Pace </w:t>
      </w:r>
      <w:proofErr w:type="spellStart"/>
      <w:r w:rsidRPr="00F653F2">
        <w:rPr>
          <w:rFonts w:ascii="Arial" w:hAnsi="Arial" w:cs="Arial"/>
          <w:b/>
        </w:rPr>
        <w:t>Gallery</w:t>
      </w:r>
      <w:proofErr w:type="spellEnd"/>
      <w:r w:rsidRPr="00F653F2">
        <w:rPr>
          <w:rFonts w:ascii="Arial" w:hAnsi="Arial" w:cs="Arial"/>
          <w:b/>
        </w:rPr>
        <w:t xml:space="preserve"> a </w:t>
      </w:r>
      <w:proofErr w:type="spellStart"/>
      <w:r w:rsidRPr="00F653F2">
        <w:rPr>
          <w:rFonts w:ascii="Arial" w:hAnsi="Arial" w:cs="Arial"/>
          <w:b/>
        </w:rPr>
        <w:t>Item</w:t>
      </w:r>
      <w:proofErr w:type="spellEnd"/>
      <w:r w:rsidRPr="00F653F2">
        <w:rPr>
          <w:rFonts w:ascii="Arial" w:hAnsi="Arial" w:cs="Arial"/>
          <w:b/>
        </w:rPr>
        <w:t xml:space="preserve"> </w:t>
      </w:r>
      <w:proofErr w:type="spellStart"/>
      <w:r w:rsidRPr="00F653F2">
        <w:rPr>
          <w:rFonts w:ascii="Arial" w:hAnsi="Arial" w:cs="Arial"/>
          <w:b/>
        </w:rPr>
        <w:t>éditions</w:t>
      </w:r>
      <w:proofErr w:type="spellEnd"/>
      <w:r w:rsidRPr="00F653F2">
        <w:rPr>
          <w:rFonts w:ascii="Arial" w:hAnsi="Arial" w:cs="Arial"/>
          <w:b/>
        </w:rPr>
        <w:t xml:space="preserve"> a jejímž kurátorem je Otto M. Urban</w:t>
      </w:r>
      <w:r w:rsidRPr="00F653F2">
        <w:rPr>
          <w:rFonts w:ascii="Arial" w:hAnsi="Arial" w:cs="Arial"/>
          <w:bCs/>
        </w:rPr>
        <w:t xml:space="preserve">, </w:t>
      </w:r>
      <w:r w:rsidRPr="00F653F2">
        <w:rPr>
          <w:rFonts w:ascii="Arial" w:hAnsi="Arial" w:cs="Arial"/>
          <w:b/>
          <w:u w:val="single"/>
        </w:rPr>
        <w:t xml:space="preserve">je prvním a také největším představením výtvarného díla Davida </w:t>
      </w:r>
      <w:proofErr w:type="spellStart"/>
      <w:r w:rsidRPr="00F653F2">
        <w:rPr>
          <w:rFonts w:ascii="Arial" w:hAnsi="Arial" w:cs="Arial"/>
          <w:b/>
          <w:u w:val="single"/>
        </w:rPr>
        <w:t>Lynche</w:t>
      </w:r>
      <w:proofErr w:type="spellEnd"/>
      <w:r w:rsidRPr="00F653F2">
        <w:rPr>
          <w:rFonts w:ascii="Arial" w:hAnsi="Arial" w:cs="Arial"/>
          <w:b/>
          <w:u w:val="single"/>
        </w:rPr>
        <w:t xml:space="preserve"> v České republice</w:t>
      </w:r>
      <w:r w:rsidRPr="00F653F2">
        <w:rPr>
          <w:rFonts w:ascii="Arial" w:hAnsi="Arial" w:cs="Arial"/>
          <w:b/>
        </w:rPr>
        <w:t xml:space="preserve">. </w:t>
      </w:r>
    </w:p>
    <w:p w14:paraId="04F3594C" w14:textId="77777777" w:rsidR="00AC656E" w:rsidRPr="00AC656E" w:rsidRDefault="00AC656E" w:rsidP="009911B3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27DBDF89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482F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1F1CF935" wp14:editId="35912139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4705350" cy="3630295"/>
            <wp:effectExtent l="0" t="0" r="0" b="8255"/>
            <wp:wrapTight wrapText="bothSides">
              <wp:wrapPolygon edited="0">
                <wp:start x="0" y="0"/>
                <wp:lineTo x="0" y="21536"/>
                <wp:lineTo x="21513" y="21536"/>
                <wp:lineTo x="21513" y="0"/>
                <wp:lineTo x="0" y="0"/>
              </wp:wrapPolygon>
            </wp:wrapTight>
            <wp:docPr id="8" name="Obrázek 8" descr="P:\Doxstorage\01 VÝSTAVY\VÝSTAVY 2025\5. DAVID LYNCH\5. PRESS\Foto\foto do press centra\DOX_vystava Up In Flames_My House is on Fire - Modern Device_2013_©The David Lynch Estate, Courtesy Item éditions, 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Doxstorage\01 VÝSTAVY\VÝSTAVY 2025\5. DAVID LYNCH\5. PRESS\Foto\foto do press centra\DOX_vystava Up In Flames_My House is on Fire - Modern Device_2013_©The David Lynch Estate, Courtesy Item éditions, Par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B522D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82C6628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7F642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8F00C4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81D4148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5E5E84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05CD55A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471D103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6C2878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9596F43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0E5E4B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442DDF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A0C0EA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15C96C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DCE3D1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1C8984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D45675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E05A79C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B45FAD" wp14:editId="71C72CC3">
                <wp:simplePos x="0" y="0"/>
                <wp:positionH relativeFrom="margin">
                  <wp:posOffset>-9525</wp:posOffset>
                </wp:positionH>
                <wp:positionV relativeFrom="paragraph">
                  <wp:posOffset>130810</wp:posOffset>
                </wp:positionV>
                <wp:extent cx="5400675" cy="247650"/>
                <wp:effectExtent l="0" t="0" r="9525" b="0"/>
                <wp:wrapTight wrapText="bothSides">
                  <wp:wrapPolygon edited="0">
                    <wp:start x="0" y="0"/>
                    <wp:lineTo x="0" y="19938"/>
                    <wp:lineTo x="21562" y="19938"/>
                    <wp:lineTo x="21562" y="0"/>
                    <wp:lineTo x="0" y="0"/>
                  </wp:wrapPolygon>
                </wp:wrapTight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82EE4" w14:textId="0A7CB87D" w:rsidR="00592A80" w:rsidRPr="00592A80" w:rsidRDefault="00592A80" w:rsidP="00592A80">
                            <w:pPr>
                              <w:pStyle w:val="Prosttext"/>
                              <w:rPr>
                                <w:rFonts w:ascii="Arial" w:eastAsia="Calibri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David Lynch, My House </w:t>
                            </w:r>
                            <w:proofErr w:type="spellStart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proofErr w:type="spellEnd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on </w:t>
                            </w:r>
                            <w:proofErr w:type="spellStart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Fire</w:t>
                            </w:r>
                            <w:proofErr w:type="spellEnd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3CF9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–</w:t>
                            </w:r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Modern</w:t>
                            </w:r>
                            <w:proofErr w:type="spellEnd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Device</w:t>
                            </w:r>
                            <w:proofErr w:type="spellEnd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, 2013 ©</w:t>
                            </w:r>
                            <w:proofErr w:type="spellStart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David Lynch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Estate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Courtesy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Item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éditions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2A80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Paris</w:t>
                            </w:r>
                          </w:p>
                          <w:p w14:paraId="158BAB03" w14:textId="77777777" w:rsidR="00592A80" w:rsidRPr="00747C2C" w:rsidRDefault="00592A80" w:rsidP="00592A80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A2C3ED3" w14:textId="77777777" w:rsidR="00592A80" w:rsidRPr="003E5514" w:rsidRDefault="00592A80" w:rsidP="00592A8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45FA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-.75pt;margin-top:10.3pt;width:425.2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" stroked="f">
                <v:textbox>
                  <w:txbxContent>
                    <w:p w14:paraId="19D82EE4" w14:textId="0A7CB87D" w:rsidR="00592A80" w:rsidRPr="00592A80" w:rsidRDefault="00592A80" w:rsidP="00592A80">
                      <w:pPr>
                        <w:pStyle w:val="Prosttext"/>
                        <w:rPr>
                          <w:rFonts w:ascii="Arial" w:eastAsia="Calibri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592A80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David Lynch, My House is on Fire </w:t>
                      </w:r>
                      <w:r w:rsidR="00A63CF9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–</w:t>
                      </w:r>
                      <w:r w:rsidRPr="00592A80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Modern Device, 2013 ©The David Lynch 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Estate, Courtesy Item éditions </w:t>
                      </w:r>
                      <w:r w:rsidRPr="00592A80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Paris</w:t>
                      </w:r>
                    </w:p>
                    <w:p w14:paraId="158BAB03" w14:textId="77777777" w:rsidR="00592A80" w:rsidRPr="00747C2C" w:rsidRDefault="00592A80" w:rsidP="00592A80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A2C3ED3" w14:textId="77777777" w:rsidR="00592A80" w:rsidRPr="003E5514" w:rsidRDefault="00592A80" w:rsidP="00592A8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9FBF519" w14:textId="77777777" w:rsidR="009911B3" w:rsidRDefault="009911B3" w:rsidP="00991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F68971" w14:textId="77777777" w:rsidR="009911B3" w:rsidRPr="00F653F2" w:rsidRDefault="009911B3" w:rsidP="009911B3">
      <w:pPr>
        <w:spacing w:after="0" w:line="276" w:lineRule="auto"/>
        <w:jc w:val="both"/>
        <w:rPr>
          <w:rFonts w:ascii="Arial" w:hAnsi="Arial" w:cs="Arial"/>
          <w:b/>
        </w:rPr>
      </w:pPr>
    </w:p>
    <w:p w14:paraId="3A0360DC" w14:textId="35133D32" w:rsidR="009911B3" w:rsidRPr="00F653F2" w:rsidRDefault="009911B3" w:rsidP="009911B3">
      <w:pPr>
        <w:spacing w:after="0" w:line="276" w:lineRule="auto"/>
        <w:jc w:val="both"/>
        <w:rPr>
          <w:rFonts w:ascii="Arial" w:hAnsi="Arial" w:cs="Arial"/>
          <w:b/>
        </w:rPr>
      </w:pPr>
      <w:r w:rsidRPr="00F653F2">
        <w:rPr>
          <w:rFonts w:ascii="Arial" w:hAnsi="Arial" w:cs="Arial"/>
          <w:b/>
        </w:rPr>
        <w:t>Výstavní projekt v </w:t>
      </w:r>
      <w:proofErr w:type="spellStart"/>
      <w:r w:rsidRPr="00F653F2">
        <w:rPr>
          <w:rFonts w:ascii="Arial" w:hAnsi="Arial" w:cs="Arial"/>
          <w:b/>
        </w:rPr>
        <w:t>DOXu</w:t>
      </w:r>
      <w:proofErr w:type="spellEnd"/>
      <w:r w:rsidRPr="00F653F2">
        <w:rPr>
          <w:rFonts w:ascii="Arial" w:hAnsi="Arial" w:cs="Arial"/>
          <w:b/>
        </w:rPr>
        <w:t xml:space="preserve"> nabídne kresby, fotografie, litografie a akvarely. Nebudou chybět </w:t>
      </w:r>
      <w:r w:rsidR="00A63CF9" w:rsidRPr="00F653F2">
        <w:rPr>
          <w:rFonts w:ascii="Arial" w:hAnsi="Arial" w:cs="Arial"/>
          <w:b/>
        </w:rPr>
        <w:t>ani</w:t>
      </w:r>
      <w:r w:rsidRPr="00F653F2">
        <w:rPr>
          <w:rFonts w:ascii="Arial" w:hAnsi="Arial" w:cs="Arial"/>
          <w:b/>
        </w:rPr>
        <w:t xml:space="preserve"> krátké experimentální a animované filmy Davida </w:t>
      </w:r>
      <w:proofErr w:type="spellStart"/>
      <w:r w:rsidRPr="00F653F2">
        <w:rPr>
          <w:rFonts w:ascii="Arial" w:hAnsi="Arial" w:cs="Arial"/>
          <w:b/>
        </w:rPr>
        <w:t>Lynche</w:t>
      </w:r>
      <w:proofErr w:type="spellEnd"/>
      <w:r w:rsidR="00266B45" w:rsidRPr="00F653F2">
        <w:rPr>
          <w:rFonts w:ascii="Arial" w:hAnsi="Arial" w:cs="Arial"/>
          <w:b/>
        </w:rPr>
        <w:t xml:space="preserve">. </w:t>
      </w:r>
      <w:r w:rsidR="001B745B" w:rsidRPr="00F653F2">
        <w:rPr>
          <w:rFonts w:ascii="Arial" w:hAnsi="Arial" w:cs="Arial"/>
          <w:b/>
        </w:rPr>
        <w:t xml:space="preserve">Celkem se bude jednat o více než 400 položek. </w:t>
      </w:r>
      <w:r w:rsidRPr="00F653F2">
        <w:rPr>
          <w:rFonts w:ascii="Arial" w:hAnsi="Arial" w:cs="Arial"/>
          <w:b/>
        </w:rPr>
        <w:t>Současně výstava návštěvníkům představí díla ze všech umělcových tvůrčích období, tedy od konce 60. let do současnosti.</w:t>
      </w:r>
    </w:p>
    <w:p w14:paraId="5E31076D" w14:textId="77777777" w:rsidR="00D91A1F" w:rsidRPr="00F653F2" w:rsidRDefault="00D91A1F" w:rsidP="009911B3">
      <w:pPr>
        <w:spacing w:after="0" w:line="276" w:lineRule="auto"/>
        <w:jc w:val="both"/>
        <w:rPr>
          <w:rFonts w:ascii="Arial" w:hAnsi="Arial" w:cs="Arial"/>
          <w:b/>
        </w:rPr>
      </w:pPr>
    </w:p>
    <w:p w14:paraId="2DFB7714" w14:textId="77777777" w:rsidR="00D91A1F" w:rsidRPr="00F653F2" w:rsidRDefault="00D91A1F" w:rsidP="00D91A1F">
      <w:pPr>
        <w:spacing w:after="0"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  <w:b/>
        </w:rPr>
        <w:t xml:space="preserve">Výstava </w:t>
      </w:r>
      <w:r w:rsidRPr="00F653F2">
        <w:rPr>
          <w:rFonts w:ascii="Arial" w:hAnsi="Arial" w:cs="Arial"/>
          <w:b/>
          <w:i/>
        </w:rPr>
        <w:t xml:space="preserve">Up in </w:t>
      </w:r>
      <w:proofErr w:type="spellStart"/>
      <w:r w:rsidRPr="00F653F2">
        <w:rPr>
          <w:rFonts w:ascii="Arial" w:hAnsi="Arial" w:cs="Arial"/>
          <w:b/>
          <w:i/>
        </w:rPr>
        <w:t>Flames</w:t>
      </w:r>
      <w:proofErr w:type="spellEnd"/>
      <w:r w:rsidRPr="00F653F2">
        <w:rPr>
          <w:rFonts w:ascii="Arial" w:hAnsi="Arial" w:cs="Arial"/>
          <w:b/>
        </w:rPr>
        <w:t xml:space="preserve"> se zaměřuje na Lynchovy práce na papíře</w:t>
      </w:r>
      <w:r w:rsidRPr="00F653F2">
        <w:rPr>
          <w:rFonts w:ascii="Arial" w:hAnsi="Arial" w:cs="Arial"/>
          <w:b/>
          <w:bCs/>
        </w:rPr>
        <w:t>.</w:t>
      </w:r>
      <w:r w:rsidRPr="00F653F2">
        <w:rPr>
          <w:rFonts w:ascii="Arial" w:hAnsi="Arial" w:cs="Arial"/>
        </w:rPr>
        <w:t xml:space="preserve"> Tento typ tvorby vnímal autor coby samostatné autonomní umělecké dílo, které svou jemností zachycuje delikátní odstíny záchvěvů lidské duše. </w:t>
      </w:r>
    </w:p>
    <w:p w14:paraId="231409C4" w14:textId="77777777" w:rsidR="00D91A1F" w:rsidRPr="00F653F2" w:rsidRDefault="00D91A1F" w:rsidP="00D91A1F">
      <w:pPr>
        <w:spacing w:after="0" w:line="276" w:lineRule="auto"/>
        <w:jc w:val="both"/>
        <w:rPr>
          <w:rFonts w:ascii="Arial" w:hAnsi="Arial" w:cs="Arial"/>
        </w:rPr>
      </w:pPr>
    </w:p>
    <w:p w14:paraId="729E373B" w14:textId="77777777" w:rsidR="00F653F2" w:rsidRPr="00F653F2" w:rsidRDefault="00D91A1F" w:rsidP="00D91A1F">
      <w:pPr>
        <w:spacing w:after="0" w:line="276" w:lineRule="auto"/>
        <w:jc w:val="both"/>
        <w:rPr>
          <w:rFonts w:ascii="Arial" w:hAnsi="Arial" w:cs="Arial"/>
          <w:i/>
        </w:rPr>
      </w:pPr>
      <w:r w:rsidRPr="00F653F2">
        <w:rPr>
          <w:rFonts w:ascii="Arial" w:hAnsi="Arial" w:cs="Arial"/>
          <w:i/>
        </w:rPr>
        <w:t xml:space="preserve">„To, že se výstava koncentruje na práce na papíře, tedy grafické listy, kresby, akvarely nebo fotografie, nám umožnilo vystavit i řadu děl, která se do této doby na výstavách </w:t>
      </w:r>
    </w:p>
    <w:p w14:paraId="067C2169" w14:textId="77777777" w:rsidR="00F653F2" w:rsidRPr="00F653F2" w:rsidRDefault="00F653F2" w:rsidP="00D91A1F">
      <w:pPr>
        <w:spacing w:after="0" w:line="276" w:lineRule="auto"/>
        <w:jc w:val="both"/>
        <w:rPr>
          <w:rFonts w:ascii="Arial" w:hAnsi="Arial" w:cs="Arial"/>
          <w:i/>
        </w:rPr>
      </w:pPr>
    </w:p>
    <w:p w14:paraId="4F3DA86C" w14:textId="77777777" w:rsidR="00F653F2" w:rsidRDefault="00F653F2" w:rsidP="00D91A1F">
      <w:pPr>
        <w:spacing w:after="0" w:line="276" w:lineRule="auto"/>
        <w:jc w:val="both"/>
        <w:rPr>
          <w:rFonts w:ascii="Arial" w:hAnsi="Arial" w:cs="Arial"/>
          <w:i/>
        </w:rPr>
      </w:pPr>
    </w:p>
    <w:p w14:paraId="0B731D84" w14:textId="77777777" w:rsidR="00F653F2" w:rsidRDefault="00F653F2" w:rsidP="00D91A1F">
      <w:pPr>
        <w:spacing w:after="0" w:line="276" w:lineRule="auto"/>
        <w:jc w:val="both"/>
        <w:rPr>
          <w:rFonts w:ascii="Arial" w:hAnsi="Arial" w:cs="Arial"/>
          <w:i/>
        </w:rPr>
      </w:pPr>
    </w:p>
    <w:p w14:paraId="5A40021B" w14:textId="77777777" w:rsidR="00F653F2" w:rsidRDefault="00F653F2" w:rsidP="00D91A1F">
      <w:pPr>
        <w:spacing w:after="0" w:line="276" w:lineRule="auto"/>
        <w:jc w:val="both"/>
        <w:rPr>
          <w:rFonts w:ascii="Arial" w:hAnsi="Arial" w:cs="Arial"/>
          <w:i/>
        </w:rPr>
      </w:pPr>
    </w:p>
    <w:p w14:paraId="52C77354" w14:textId="3AB9D70F" w:rsidR="00D91A1F" w:rsidRPr="00F653F2" w:rsidRDefault="00D91A1F" w:rsidP="00D91A1F">
      <w:pPr>
        <w:spacing w:after="0"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  <w:i/>
        </w:rPr>
        <w:t>neobjevila. V tomto smyslu je výstava reprezentativní a ukazuje všechna důležitá díla z oblasti práce na papíře v horizontu od roku 1965 do roku 2024,“</w:t>
      </w:r>
      <w:r w:rsidRPr="00F653F2">
        <w:rPr>
          <w:rFonts w:ascii="Arial" w:hAnsi="Arial" w:cs="Arial"/>
        </w:rPr>
        <w:t xml:space="preserve"> </w:t>
      </w:r>
      <w:r w:rsidR="00E65B58" w:rsidRPr="00F653F2">
        <w:rPr>
          <w:rFonts w:ascii="Arial" w:hAnsi="Arial" w:cs="Arial"/>
        </w:rPr>
        <w:t xml:space="preserve">uvádí </w:t>
      </w:r>
      <w:r w:rsidRPr="00F653F2">
        <w:rPr>
          <w:rFonts w:ascii="Arial" w:hAnsi="Arial" w:cs="Arial"/>
        </w:rPr>
        <w:t xml:space="preserve">k projektu kurátor výstavy </w:t>
      </w:r>
      <w:r w:rsidRPr="00F653F2">
        <w:rPr>
          <w:rFonts w:ascii="Arial" w:hAnsi="Arial" w:cs="Arial"/>
          <w:i/>
        </w:rPr>
        <w:t xml:space="preserve">Up in </w:t>
      </w:r>
      <w:proofErr w:type="spellStart"/>
      <w:r w:rsidRPr="00F653F2">
        <w:rPr>
          <w:rFonts w:ascii="Arial" w:hAnsi="Arial" w:cs="Arial"/>
          <w:i/>
        </w:rPr>
        <w:t>Flames</w:t>
      </w:r>
      <w:proofErr w:type="spellEnd"/>
      <w:r w:rsidRPr="00F653F2">
        <w:rPr>
          <w:rFonts w:ascii="Arial" w:hAnsi="Arial" w:cs="Arial"/>
        </w:rPr>
        <w:t xml:space="preserve"> Otto M. Urban z </w:t>
      </w:r>
      <w:proofErr w:type="spellStart"/>
      <w:r w:rsidRPr="00F653F2">
        <w:rPr>
          <w:rFonts w:ascii="Arial" w:hAnsi="Arial" w:cs="Arial"/>
        </w:rPr>
        <w:t>DOXu</w:t>
      </w:r>
      <w:proofErr w:type="spellEnd"/>
      <w:r w:rsidRPr="00F653F2">
        <w:rPr>
          <w:rFonts w:ascii="Arial" w:hAnsi="Arial" w:cs="Arial"/>
        </w:rPr>
        <w:t xml:space="preserve">. </w:t>
      </w:r>
    </w:p>
    <w:p w14:paraId="44647C25" w14:textId="77777777" w:rsidR="00D91A1F" w:rsidRDefault="00D91A1F" w:rsidP="00D91A1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F054EA" w14:textId="36ED6779" w:rsidR="00D91A1F" w:rsidRPr="00F653F2" w:rsidRDefault="00D91A1F" w:rsidP="00D91A1F">
      <w:pPr>
        <w:pStyle w:val="markdow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653F2">
        <w:rPr>
          <w:rFonts w:ascii="Arial" w:hAnsi="Arial" w:cs="Arial"/>
          <w:sz w:val="22"/>
          <w:szCs w:val="22"/>
        </w:rPr>
        <w:t xml:space="preserve">David Lynch studoval malířství na </w:t>
      </w:r>
      <w:proofErr w:type="spellStart"/>
      <w:r w:rsidRPr="00F653F2">
        <w:rPr>
          <w:rFonts w:ascii="Arial" w:hAnsi="Arial" w:cs="Arial"/>
          <w:sz w:val="22"/>
          <w:szCs w:val="22"/>
        </w:rPr>
        <w:t>Pennsylvania</w:t>
      </w:r>
      <w:proofErr w:type="spellEnd"/>
      <w:r w:rsidRPr="00F653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sz w:val="22"/>
          <w:szCs w:val="22"/>
        </w:rPr>
        <w:t>Academy</w:t>
      </w:r>
      <w:proofErr w:type="spellEnd"/>
      <w:r w:rsidRPr="00F653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sz w:val="22"/>
          <w:szCs w:val="22"/>
        </w:rPr>
        <w:t>of</w:t>
      </w:r>
      <w:proofErr w:type="spellEnd"/>
      <w:r w:rsidRPr="00F653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sz w:val="22"/>
          <w:szCs w:val="22"/>
        </w:rPr>
        <w:t>the</w:t>
      </w:r>
      <w:proofErr w:type="spellEnd"/>
      <w:r w:rsidRPr="00F653F2">
        <w:rPr>
          <w:rFonts w:ascii="Arial" w:hAnsi="Arial" w:cs="Arial"/>
          <w:sz w:val="22"/>
          <w:szCs w:val="22"/>
        </w:rPr>
        <w:t xml:space="preserve"> Fine </w:t>
      </w:r>
      <w:proofErr w:type="spellStart"/>
      <w:r w:rsidRPr="00F653F2">
        <w:rPr>
          <w:rFonts w:ascii="Arial" w:hAnsi="Arial" w:cs="Arial"/>
          <w:sz w:val="22"/>
          <w:szCs w:val="22"/>
        </w:rPr>
        <w:t>Arts</w:t>
      </w:r>
      <w:proofErr w:type="spellEnd"/>
      <w:r w:rsidRPr="00F653F2">
        <w:rPr>
          <w:rFonts w:ascii="Arial" w:hAnsi="Arial" w:cs="Arial"/>
          <w:sz w:val="22"/>
          <w:szCs w:val="22"/>
        </w:rPr>
        <w:t>. Právě tam měl údajně vizi, jak se malba může začít hýbat – z této představy vznikl v roce 1967 jeho první film </w:t>
      </w:r>
      <w:proofErr w:type="spellStart"/>
      <w:r w:rsidRPr="00F653F2">
        <w:rPr>
          <w:rFonts w:ascii="Arial" w:hAnsi="Arial" w:cs="Arial"/>
          <w:i/>
          <w:iCs/>
          <w:sz w:val="22"/>
          <w:szCs w:val="22"/>
        </w:rPr>
        <w:t>Six</w:t>
      </w:r>
      <w:proofErr w:type="spellEnd"/>
      <w:r w:rsidRPr="00F653F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i/>
          <w:iCs/>
          <w:sz w:val="22"/>
          <w:szCs w:val="22"/>
        </w:rPr>
        <w:t>Men</w:t>
      </w:r>
      <w:proofErr w:type="spellEnd"/>
      <w:r w:rsidRPr="00F653F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i/>
          <w:iCs/>
          <w:sz w:val="22"/>
          <w:szCs w:val="22"/>
        </w:rPr>
        <w:t>Getting</w:t>
      </w:r>
      <w:proofErr w:type="spellEnd"/>
      <w:r w:rsidRPr="00F653F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i/>
          <w:iCs/>
          <w:sz w:val="22"/>
          <w:szCs w:val="22"/>
        </w:rPr>
        <w:t>Sick</w:t>
      </w:r>
      <w:proofErr w:type="spellEnd"/>
      <w:r w:rsidRPr="00F653F2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F653F2">
        <w:rPr>
          <w:rFonts w:ascii="Arial" w:hAnsi="Arial" w:cs="Arial"/>
          <w:i/>
          <w:iCs/>
          <w:sz w:val="22"/>
          <w:szCs w:val="22"/>
        </w:rPr>
        <w:t>Six</w:t>
      </w:r>
      <w:proofErr w:type="spellEnd"/>
      <w:r w:rsidRPr="00F653F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653F2">
        <w:rPr>
          <w:rFonts w:ascii="Arial" w:hAnsi="Arial" w:cs="Arial"/>
          <w:i/>
          <w:iCs/>
          <w:sz w:val="22"/>
          <w:szCs w:val="22"/>
        </w:rPr>
        <w:t>Times</w:t>
      </w:r>
      <w:proofErr w:type="spellEnd"/>
      <w:r w:rsidRPr="00F653F2">
        <w:rPr>
          <w:rFonts w:ascii="Arial" w:hAnsi="Arial" w:cs="Arial"/>
          <w:i/>
          <w:iCs/>
          <w:sz w:val="22"/>
          <w:szCs w:val="22"/>
        </w:rPr>
        <w:t>)</w:t>
      </w:r>
      <w:r w:rsidRPr="00F653F2">
        <w:rPr>
          <w:rFonts w:ascii="Arial" w:hAnsi="Arial" w:cs="Arial"/>
          <w:sz w:val="22"/>
          <w:szCs w:val="22"/>
        </w:rPr>
        <w:t xml:space="preserve">. Kresbě se Lynch věnoval v průběhu celé své kariéry. Sám říkal, že kreslení mu pomáhá zachytit nápady, které později může rozvíjet ve filmech, obrazech nebo objektech. Ve své výtvarné tvorbě byl fascinován nejrůznějšími materiály a povrchy. </w:t>
      </w:r>
    </w:p>
    <w:p w14:paraId="5DFB7CD1" w14:textId="77777777" w:rsidR="00D91A1F" w:rsidRPr="00F653F2" w:rsidRDefault="00D91A1F" w:rsidP="00D91A1F">
      <w:pPr>
        <w:spacing w:after="0" w:line="276" w:lineRule="auto"/>
        <w:jc w:val="both"/>
        <w:rPr>
          <w:rFonts w:ascii="Arial" w:hAnsi="Arial" w:cs="Arial"/>
        </w:rPr>
      </w:pPr>
    </w:p>
    <w:p w14:paraId="11C9AD18" w14:textId="77777777" w:rsidR="00766D6F" w:rsidRPr="00F653F2" w:rsidRDefault="009911B3" w:rsidP="00766D6F">
      <w:pPr>
        <w:spacing w:after="0"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</w:rPr>
        <w:t>Zásadní část výstavy tvoří díla vypůjčená přímo z </w:t>
      </w:r>
      <w:proofErr w:type="spellStart"/>
      <w:r w:rsidRPr="00F653F2">
        <w:rPr>
          <w:rFonts w:ascii="Arial" w:hAnsi="Arial" w:cs="Arial"/>
        </w:rPr>
        <w:t>The</w:t>
      </w:r>
      <w:proofErr w:type="spellEnd"/>
      <w:r w:rsidRPr="00F653F2">
        <w:rPr>
          <w:rFonts w:ascii="Arial" w:hAnsi="Arial" w:cs="Arial"/>
        </w:rPr>
        <w:t xml:space="preserve"> David Lynch </w:t>
      </w:r>
      <w:proofErr w:type="spellStart"/>
      <w:r w:rsidRPr="00F653F2">
        <w:rPr>
          <w:rFonts w:ascii="Arial" w:hAnsi="Arial" w:cs="Arial"/>
        </w:rPr>
        <w:t>Estate</w:t>
      </w:r>
      <w:proofErr w:type="spellEnd"/>
      <w:r w:rsidRPr="00F653F2">
        <w:rPr>
          <w:rFonts w:ascii="Arial" w:hAnsi="Arial" w:cs="Arial"/>
        </w:rPr>
        <w:t xml:space="preserve"> v Los Angeles, ale součástí projektu bude i řada prací (litografií a fotografií) vytvořených v </w:t>
      </w:r>
      <w:r w:rsidRPr="00F653F2">
        <w:rPr>
          <w:rFonts w:ascii="Arial" w:hAnsi="Arial" w:cs="Arial"/>
          <w:lang w:val="en-GB"/>
        </w:rPr>
        <w:t xml:space="preserve">Item </w:t>
      </w:r>
      <w:proofErr w:type="spellStart"/>
      <w:r w:rsidRPr="00F653F2">
        <w:rPr>
          <w:rFonts w:ascii="Arial" w:hAnsi="Arial" w:cs="Arial"/>
          <w:lang w:val="en-GB"/>
        </w:rPr>
        <w:t>éditions</w:t>
      </w:r>
      <w:proofErr w:type="spellEnd"/>
      <w:r w:rsidRPr="00F653F2">
        <w:rPr>
          <w:rFonts w:ascii="Arial" w:hAnsi="Arial" w:cs="Arial"/>
        </w:rPr>
        <w:t xml:space="preserve"> v Paříži. </w:t>
      </w:r>
      <w:r w:rsidR="00766D6F" w:rsidRPr="00F653F2">
        <w:rPr>
          <w:rFonts w:ascii="Arial" w:hAnsi="Arial" w:cs="Arial"/>
        </w:rPr>
        <w:t xml:space="preserve">Výstava </w:t>
      </w:r>
      <w:r w:rsidR="00766D6F" w:rsidRPr="00F653F2">
        <w:rPr>
          <w:rFonts w:ascii="Arial" w:hAnsi="Arial" w:cs="Arial"/>
          <w:i/>
        </w:rPr>
        <w:t xml:space="preserve">Up in </w:t>
      </w:r>
      <w:proofErr w:type="spellStart"/>
      <w:r w:rsidR="00766D6F" w:rsidRPr="00F653F2">
        <w:rPr>
          <w:rFonts w:ascii="Arial" w:hAnsi="Arial" w:cs="Arial"/>
          <w:i/>
        </w:rPr>
        <w:t>Flames</w:t>
      </w:r>
      <w:proofErr w:type="spellEnd"/>
      <w:r w:rsidR="00766D6F" w:rsidRPr="00F653F2">
        <w:rPr>
          <w:rFonts w:ascii="Arial" w:hAnsi="Arial" w:cs="Arial"/>
        </w:rPr>
        <w:t xml:space="preserve"> se uskuteční v hlavním výstavním prostoru </w:t>
      </w:r>
      <w:proofErr w:type="spellStart"/>
      <w:r w:rsidR="00766D6F" w:rsidRPr="00F653F2">
        <w:rPr>
          <w:rFonts w:ascii="Arial" w:hAnsi="Arial" w:cs="Arial"/>
        </w:rPr>
        <w:t>DOXu</w:t>
      </w:r>
      <w:proofErr w:type="spellEnd"/>
      <w:r w:rsidR="00766D6F" w:rsidRPr="00F653F2">
        <w:rPr>
          <w:rFonts w:ascii="Arial" w:hAnsi="Arial" w:cs="Arial"/>
        </w:rPr>
        <w:t xml:space="preserve"> a</w:t>
      </w:r>
      <w:r w:rsidR="00766D6F" w:rsidRPr="00F653F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66D6F" w:rsidRPr="00F653F2">
        <w:rPr>
          <w:rFonts w:ascii="Arial" w:hAnsi="Arial" w:cs="Arial"/>
        </w:rPr>
        <w:t>nabídne i široké spektrum doprovodných programů, zejména se záběrem do filmu, současné experimentální hudby a literatury.</w:t>
      </w:r>
    </w:p>
    <w:p w14:paraId="01023622" w14:textId="77777777" w:rsidR="00766D6F" w:rsidRPr="00F653F2" w:rsidRDefault="00766D6F" w:rsidP="00766D6F">
      <w:pPr>
        <w:spacing w:after="0" w:line="276" w:lineRule="auto"/>
        <w:jc w:val="both"/>
        <w:rPr>
          <w:rFonts w:ascii="Arial" w:hAnsi="Arial" w:cs="Arial"/>
        </w:rPr>
      </w:pPr>
    </w:p>
    <w:p w14:paraId="23DCD731" w14:textId="56C165E9" w:rsidR="009911B3" w:rsidRPr="00F653F2" w:rsidRDefault="00D91A1F" w:rsidP="00766D6F">
      <w:pPr>
        <w:spacing w:after="0"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</w:rPr>
        <w:t xml:space="preserve">Úvahy o projektu postupně krystalizovaly mnoho let, přičemž důležitou podmínkou pro jeho realizaci bylo navázání přímého kontaktu se samotným autorem v roce 2024. Zcela zásadní zásluhu na zprostředkování tohoto propojení měl Patrice </w:t>
      </w:r>
      <w:proofErr w:type="spellStart"/>
      <w:r w:rsidRPr="00F653F2">
        <w:rPr>
          <w:rFonts w:ascii="Arial" w:hAnsi="Arial" w:cs="Arial"/>
        </w:rPr>
        <w:t>Forest</w:t>
      </w:r>
      <w:proofErr w:type="spellEnd"/>
      <w:r w:rsidRPr="00F653F2">
        <w:rPr>
          <w:rFonts w:ascii="Arial" w:hAnsi="Arial" w:cs="Arial"/>
        </w:rPr>
        <w:t xml:space="preserve"> z </w:t>
      </w:r>
      <w:proofErr w:type="spellStart"/>
      <w:r w:rsidRPr="00F653F2">
        <w:rPr>
          <w:rFonts w:ascii="Arial" w:hAnsi="Arial" w:cs="Arial"/>
        </w:rPr>
        <w:t>Item</w:t>
      </w:r>
      <w:proofErr w:type="spellEnd"/>
      <w:r w:rsidRPr="00F653F2">
        <w:rPr>
          <w:rFonts w:ascii="Arial" w:hAnsi="Arial" w:cs="Arial"/>
        </w:rPr>
        <w:t xml:space="preserve"> </w:t>
      </w:r>
      <w:proofErr w:type="spellStart"/>
      <w:r w:rsidRPr="00F653F2">
        <w:rPr>
          <w:rFonts w:ascii="Arial" w:hAnsi="Arial" w:cs="Arial"/>
        </w:rPr>
        <w:t>éditions</w:t>
      </w:r>
      <w:proofErr w:type="spellEnd"/>
      <w:r w:rsidRPr="00F653F2">
        <w:rPr>
          <w:rFonts w:ascii="Arial" w:hAnsi="Arial" w:cs="Arial"/>
        </w:rPr>
        <w:t xml:space="preserve"> v Paříži.</w:t>
      </w:r>
      <w:r w:rsidR="00766D6F" w:rsidRPr="00F653F2">
        <w:rPr>
          <w:rFonts w:ascii="Arial" w:hAnsi="Arial" w:cs="Arial"/>
        </w:rPr>
        <w:t xml:space="preserve"> </w:t>
      </w:r>
    </w:p>
    <w:p w14:paraId="1BA35516" w14:textId="77777777" w:rsidR="00766D6F" w:rsidRPr="00F653F2" w:rsidRDefault="00766D6F" w:rsidP="00766D6F">
      <w:pPr>
        <w:spacing w:after="0" w:line="276" w:lineRule="auto"/>
        <w:jc w:val="both"/>
        <w:rPr>
          <w:rFonts w:ascii="Arial" w:hAnsi="Arial" w:cs="Arial"/>
        </w:rPr>
      </w:pPr>
    </w:p>
    <w:p w14:paraId="049EC392" w14:textId="77777777" w:rsidR="00766D6F" w:rsidRPr="00F653F2" w:rsidRDefault="00766D6F" w:rsidP="00766D6F">
      <w:pPr>
        <w:spacing w:after="0"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</w:rPr>
        <w:t xml:space="preserve">Organizační tým výstavy </w:t>
      </w:r>
      <w:r w:rsidRPr="00F653F2">
        <w:rPr>
          <w:rFonts w:ascii="Arial" w:hAnsi="Arial" w:cs="Arial"/>
          <w:i/>
        </w:rPr>
        <w:t xml:space="preserve">Up in </w:t>
      </w:r>
      <w:proofErr w:type="spellStart"/>
      <w:r w:rsidRPr="00F653F2">
        <w:rPr>
          <w:rFonts w:ascii="Arial" w:hAnsi="Arial" w:cs="Arial"/>
          <w:i/>
        </w:rPr>
        <w:t>Flames</w:t>
      </w:r>
      <w:proofErr w:type="spellEnd"/>
      <w:r w:rsidRPr="00F653F2">
        <w:rPr>
          <w:rFonts w:ascii="Arial" w:hAnsi="Arial" w:cs="Arial"/>
        </w:rPr>
        <w:t xml:space="preserve"> tvoří Leoš Válka, Michaela Šilpochová, Jan Slavík a Anna Bárová z </w:t>
      </w:r>
      <w:proofErr w:type="spellStart"/>
      <w:r w:rsidRPr="00F653F2">
        <w:rPr>
          <w:rFonts w:ascii="Arial" w:hAnsi="Arial" w:cs="Arial"/>
        </w:rPr>
        <w:t>DOXu</w:t>
      </w:r>
      <w:proofErr w:type="spellEnd"/>
      <w:r w:rsidRPr="00F653F2">
        <w:rPr>
          <w:rFonts w:ascii="Arial" w:hAnsi="Arial" w:cs="Arial"/>
        </w:rPr>
        <w:t xml:space="preserve">, Anna </w:t>
      </w:r>
      <w:proofErr w:type="spellStart"/>
      <w:r w:rsidRPr="00F653F2">
        <w:rPr>
          <w:rFonts w:ascii="Arial" w:hAnsi="Arial" w:cs="Arial"/>
        </w:rPr>
        <w:t>Skarbek</w:t>
      </w:r>
      <w:proofErr w:type="spellEnd"/>
      <w:r w:rsidRPr="00F653F2">
        <w:rPr>
          <w:rFonts w:ascii="Arial" w:hAnsi="Arial" w:cs="Arial"/>
        </w:rPr>
        <w:t xml:space="preserve"> a Michael T. </w:t>
      </w:r>
      <w:proofErr w:type="spellStart"/>
      <w:r w:rsidRPr="00F653F2">
        <w:rPr>
          <w:rFonts w:ascii="Arial" w:hAnsi="Arial" w:cs="Arial"/>
        </w:rPr>
        <w:t>Barile</w:t>
      </w:r>
      <w:proofErr w:type="spellEnd"/>
      <w:r w:rsidRPr="00F653F2">
        <w:rPr>
          <w:rFonts w:ascii="Arial" w:hAnsi="Arial" w:cs="Arial"/>
        </w:rPr>
        <w:t xml:space="preserve"> z </w:t>
      </w:r>
      <w:proofErr w:type="spellStart"/>
      <w:r w:rsidRPr="00F653F2">
        <w:rPr>
          <w:rFonts w:ascii="Arial" w:hAnsi="Arial" w:cs="Arial"/>
        </w:rPr>
        <w:t>The</w:t>
      </w:r>
      <w:proofErr w:type="spellEnd"/>
      <w:r w:rsidRPr="00F653F2">
        <w:rPr>
          <w:rFonts w:ascii="Arial" w:hAnsi="Arial" w:cs="Arial"/>
        </w:rPr>
        <w:t xml:space="preserve"> David Lynch </w:t>
      </w:r>
      <w:proofErr w:type="spellStart"/>
      <w:r w:rsidRPr="00F653F2">
        <w:rPr>
          <w:rFonts w:ascii="Arial" w:hAnsi="Arial" w:cs="Arial"/>
        </w:rPr>
        <w:t>Estate</w:t>
      </w:r>
      <w:proofErr w:type="spellEnd"/>
      <w:r w:rsidRPr="00F653F2">
        <w:rPr>
          <w:rFonts w:ascii="Arial" w:hAnsi="Arial" w:cs="Arial"/>
        </w:rPr>
        <w:t xml:space="preserve"> a </w:t>
      </w:r>
      <w:proofErr w:type="spellStart"/>
      <w:r w:rsidRPr="00F653F2">
        <w:rPr>
          <w:rFonts w:ascii="Arial" w:hAnsi="Arial" w:cs="Arial"/>
        </w:rPr>
        <w:t>Genevieve</w:t>
      </w:r>
      <w:proofErr w:type="spellEnd"/>
      <w:r w:rsidRPr="00F653F2">
        <w:rPr>
          <w:rFonts w:ascii="Arial" w:hAnsi="Arial" w:cs="Arial"/>
        </w:rPr>
        <w:t xml:space="preserve"> </w:t>
      </w:r>
      <w:proofErr w:type="spellStart"/>
      <w:r w:rsidRPr="00F653F2">
        <w:rPr>
          <w:rFonts w:ascii="Arial" w:hAnsi="Arial" w:cs="Arial"/>
        </w:rPr>
        <w:t>Day</w:t>
      </w:r>
      <w:proofErr w:type="spellEnd"/>
      <w:r w:rsidRPr="00F653F2">
        <w:rPr>
          <w:rFonts w:ascii="Arial" w:hAnsi="Arial" w:cs="Arial"/>
        </w:rPr>
        <w:t xml:space="preserve"> z Pace </w:t>
      </w:r>
      <w:proofErr w:type="spellStart"/>
      <w:r w:rsidRPr="00F653F2">
        <w:rPr>
          <w:rFonts w:ascii="Arial" w:hAnsi="Arial" w:cs="Arial"/>
        </w:rPr>
        <w:t>Gallery</w:t>
      </w:r>
      <w:proofErr w:type="spellEnd"/>
      <w:r w:rsidRPr="00F653F2">
        <w:rPr>
          <w:rFonts w:ascii="Arial" w:hAnsi="Arial" w:cs="Arial"/>
        </w:rPr>
        <w:t>. Grafické zpracování výstavy a doprovodného katalogu bylo svěřeno Robertu V. Novákovi.</w:t>
      </w:r>
    </w:p>
    <w:p w14:paraId="6403E616" w14:textId="77777777" w:rsidR="00766D6F" w:rsidRPr="00F653F2" w:rsidRDefault="00766D6F" w:rsidP="00766D6F">
      <w:pPr>
        <w:spacing w:after="0" w:line="276" w:lineRule="auto"/>
        <w:jc w:val="both"/>
        <w:rPr>
          <w:rFonts w:ascii="Arial" w:hAnsi="Arial" w:cs="Arial"/>
        </w:rPr>
      </w:pPr>
    </w:p>
    <w:p w14:paraId="25EFC6B2" w14:textId="36C53AED" w:rsidR="00266B45" w:rsidRPr="00F653F2" w:rsidRDefault="00D639BD" w:rsidP="00F96090">
      <w:pPr>
        <w:spacing w:line="276" w:lineRule="auto"/>
        <w:jc w:val="both"/>
        <w:rPr>
          <w:rFonts w:ascii="Arial" w:hAnsi="Arial" w:cs="Arial"/>
        </w:rPr>
      </w:pPr>
      <w:r w:rsidRPr="00F653F2">
        <w:rPr>
          <w:rFonts w:ascii="Arial" w:hAnsi="Arial" w:cs="Arial"/>
        </w:rPr>
        <w:t xml:space="preserve">Výstava </w:t>
      </w:r>
      <w:r w:rsidRPr="00F653F2">
        <w:rPr>
          <w:rFonts w:ascii="Arial" w:hAnsi="Arial" w:cs="Arial"/>
          <w:i/>
        </w:rPr>
        <w:t xml:space="preserve">Up </w:t>
      </w:r>
      <w:r w:rsidR="003B542C" w:rsidRPr="00F653F2">
        <w:rPr>
          <w:rFonts w:ascii="Arial" w:hAnsi="Arial" w:cs="Arial"/>
          <w:i/>
        </w:rPr>
        <w:t xml:space="preserve">in </w:t>
      </w:r>
      <w:proofErr w:type="spellStart"/>
      <w:r w:rsidRPr="00F653F2">
        <w:rPr>
          <w:rFonts w:ascii="Arial" w:hAnsi="Arial" w:cs="Arial"/>
          <w:i/>
        </w:rPr>
        <w:t>Flames</w:t>
      </w:r>
      <w:proofErr w:type="spellEnd"/>
      <w:r w:rsidRPr="00F653F2">
        <w:rPr>
          <w:rFonts w:ascii="Arial" w:hAnsi="Arial" w:cs="Arial"/>
        </w:rPr>
        <w:t xml:space="preserve"> vzniká pod kurátorským vedení</w:t>
      </w:r>
      <w:r w:rsidR="003D1A9A" w:rsidRPr="00F653F2">
        <w:rPr>
          <w:rFonts w:ascii="Arial" w:hAnsi="Arial" w:cs="Arial"/>
        </w:rPr>
        <w:t>m</w:t>
      </w:r>
      <w:r w:rsidRPr="00F653F2">
        <w:rPr>
          <w:rFonts w:ascii="Arial" w:hAnsi="Arial" w:cs="Arial"/>
        </w:rPr>
        <w:t xml:space="preserve"> Otto M. Urbana. </w:t>
      </w:r>
      <w:r w:rsidR="001B745B" w:rsidRPr="00F653F2">
        <w:rPr>
          <w:rFonts w:ascii="Arial" w:hAnsi="Arial" w:cs="Arial"/>
        </w:rPr>
        <w:t>K</w:t>
      </w:r>
      <w:r w:rsidR="00233D90" w:rsidRPr="00F653F2">
        <w:rPr>
          <w:rFonts w:ascii="Arial" w:hAnsi="Arial" w:cs="Arial"/>
        </w:rPr>
        <w:t xml:space="preserve"> dokončení </w:t>
      </w:r>
      <w:r w:rsidR="00331AAE" w:rsidRPr="00F653F2">
        <w:rPr>
          <w:rFonts w:ascii="Arial" w:hAnsi="Arial" w:cs="Arial"/>
        </w:rPr>
        <w:t xml:space="preserve">projektu </w:t>
      </w:r>
      <w:r w:rsidR="001B745B" w:rsidRPr="00F653F2">
        <w:rPr>
          <w:rFonts w:ascii="Arial" w:hAnsi="Arial" w:cs="Arial"/>
        </w:rPr>
        <w:t>výrazně přispěli</w:t>
      </w:r>
      <w:r w:rsidR="00233D90" w:rsidRPr="00F653F2">
        <w:rPr>
          <w:rFonts w:ascii="Arial" w:hAnsi="Arial" w:cs="Arial"/>
        </w:rPr>
        <w:t xml:space="preserve"> </w:t>
      </w:r>
      <w:r w:rsidRPr="00F653F2">
        <w:rPr>
          <w:rFonts w:ascii="Arial" w:hAnsi="Arial" w:cs="Arial"/>
        </w:rPr>
        <w:t>také</w:t>
      </w:r>
      <w:r w:rsidR="00233D90" w:rsidRPr="00F653F2">
        <w:rPr>
          <w:rFonts w:ascii="Arial" w:hAnsi="Arial" w:cs="Arial"/>
        </w:rPr>
        <w:t xml:space="preserve"> Michael T. </w:t>
      </w:r>
      <w:proofErr w:type="spellStart"/>
      <w:r w:rsidR="00233D90" w:rsidRPr="00F653F2">
        <w:rPr>
          <w:rFonts w:ascii="Arial" w:hAnsi="Arial" w:cs="Arial"/>
        </w:rPr>
        <w:t>Barile</w:t>
      </w:r>
      <w:proofErr w:type="spellEnd"/>
      <w:r w:rsidR="00233D90" w:rsidRPr="00F653F2">
        <w:rPr>
          <w:rFonts w:ascii="Arial" w:hAnsi="Arial" w:cs="Arial"/>
        </w:rPr>
        <w:t xml:space="preserve"> </w:t>
      </w:r>
      <w:r w:rsidR="00266B45" w:rsidRPr="00F653F2">
        <w:rPr>
          <w:rFonts w:ascii="Arial" w:hAnsi="Arial" w:cs="Arial"/>
        </w:rPr>
        <w:t xml:space="preserve">a Anna </w:t>
      </w:r>
      <w:proofErr w:type="spellStart"/>
      <w:r w:rsidR="00266B45" w:rsidRPr="00F653F2">
        <w:rPr>
          <w:rFonts w:ascii="Arial" w:hAnsi="Arial" w:cs="Arial"/>
        </w:rPr>
        <w:t>Skarbek</w:t>
      </w:r>
      <w:proofErr w:type="spellEnd"/>
      <w:r w:rsidR="00266B45" w:rsidRPr="00F653F2">
        <w:rPr>
          <w:rFonts w:ascii="Arial" w:hAnsi="Arial" w:cs="Arial"/>
        </w:rPr>
        <w:t xml:space="preserve"> </w:t>
      </w:r>
      <w:r w:rsidR="00233D90" w:rsidRPr="00F653F2">
        <w:rPr>
          <w:rFonts w:ascii="Arial" w:hAnsi="Arial" w:cs="Arial"/>
        </w:rPr>
        <w:t>z </w:t>
      </w:r>
      <w:proofErr w:type="spellStart"/>
      <w:r w:rsidR="00233D90" w:rsidRPr="00F653F2">
        <w:rPr>
          <w:rFonts w:ascii="Arial" w:hAnsi="Arial" w:cs="Arial"/>
        </w:rPr>
        <w:t>The</w:t>
      </w:r>
      <w:proofErr w:type="spellEnd"/>
      <w:r w:rsidR="00233D90" w:rsidRPr="00F653F2">
        <w:rPr>
          <w:rFonts w:ascii="Arial" w:hAnsi="Arial" w:cs="Arial"/>
        </w:rPr>
        <w:t xml:space="preserve"> David Lynch </w:t>
      </w:r>
      <w:proofErr w:type="spellStart"/>
      <w:r w:rsidR="00233D90" w:rsidRPr="00F653F2">
        <w:rPr>
          <w:rFonts w:ascii="Arial" w:hAnsi="Arial" w:cs="Arial"/>
        </w:rPr>
        <w:t>Estate</w:t>
      </w:r>
      <w:proofErr w:type="spellEnd"/>
      <w:r w:rsidR="00266B45" w:rsidRPr="00F653F2">
        <w:rPr>
          <w:rFonts w:ascii="Arial" w:hAnsi="Arial" w:cs="Arial"/>
        </w:rPr>
        <w:t xml:space="preserve"> </w:t>
      </w:r>
      <w:r w:rsidR="00233D90" w:rsidRPr="00F653F2">
        <w:rPr>
          <w:rFonts w:ascii="Arial" w:hAnsi="Arial" w:cs="Arial"/>
        </w:rPr>
        <w:t xml:space="preserve">a Patrice </w:t>
      </w:r>
      <w:proofErr w:type="spellStart"/>
      <w:r w:rsidR="00233D90" w:rsidRPr="00F653F2">
        <w:rPr>
          <w:rFonts w:ascii="Arial" w:hAnsi="Arial" w:cs="Arial"/>
        </w:rPr>
        <w:t>Forest</w:t>
      </w:r>
      <w:proofErr w:type="spellEnd"/>
      <w:r w:rsidR="00233D90" w:rsidRPr="00F653F2">
        <w:rPr>
          <w:rFonts w:ascii="Arial" w:hAnsi="Arial" w:cs="Arial"/>
        </w:rPr>
        <w:t xml:space="preserve"> z </w:t>
      </w:r>
      <w:proofErr w:type="spellStart"/>
      <w:r w:rsidR="00233D90" w:rsidRPr="00F653F2">
        <w:rPr>
          <w:rFonts w:ascii="Arial" w:hAnsi="Arial" w:cs="Arial"/>
        </w:rPr>
        <w:t>Item</w:t>
      </w:r>
      <w:proofErr w:type="spellEnd"/>
      <w:r w:rsidR="00233D90" w:rsidRPr="00F653F2">
        <w:rPr>
          <w:rFonts w:ascii="Arial" w:hAnsi="Arial" w:cs="Arial"/>
        </w:rPr>
        <w:t xml:space="preserve"> </w:t>
      </w:r>
      <w:proofErr w:type="spellStart"/>
      <w:r w:rsidR="00233D90" w:rsidRPr="00F653F2">
        <w:rPr>
          <w:rFonts w:ascii="Arial" w:hAnsi="Arial" w:cs="Arial"/>
        </w:rPr>
        <w:t>éditions</w:t>
      </w:r>
      <w:proofErr w:type="spellEnd"/>
      <w:r w:rsidR="00233D90" w:rsidRPr="00F653F2">
        <w:rPr>
          <w:rFonts w:ascii="Arial" w:hAnsi="Arial" w:cs="Arial"/>
        </w:rPr>
        <w:t xml:space="preserve"> v Paříži. </w:t>
      </w:r>
      <w:r w:rsidR="00266B45" w:rsidRPr="00F653F2">
        <w:rPr>
          <w:rFonts w:ascii="Arial" w:hAnsi="Arial" w:cs="Arial"/>
          <w:b/>
        </w:rPr>
        <w:t xml:space="preserve">Michael T. </w:t>
      </w:r>
      <w:proofErr w:type="spellStart"/>
      <w:r w:rsidR="00266B45" w:rsidRPr="00F653F2">
        <w:rPr>
          <w:rFonts w:ascii="Arial" w:hAnsi="Arial" w:cs="Arial"/>
          <w:b/>
        </w:rPr>
        <w:t>Barile</w:t>
      </w:r>
      <w:proofErr w:type="spellEnd"/>
      <w:r w:rsidR="00266B45" w:rsidRPr="00F653F2">
        <w:rPr>
          <w:rFonts w:ascii="Arial" w:hAnsi="Arial" w:cs="Arial"/>
          <w:b/>
        </w:rPr>
        <w:t xml:space="preserve"> a Patrice </w:t>
      </w:r>
      <w:proofErr w:type="spellStart"/>
      <w:r w:rsidR="00266B45" w:rsidRPr="00F653F2">
        <w:rPr>
          <w:rFonts w:ascii="Arial" w:hAnsi="Arial" w:cs="Arial"/>
          <w:b/>
        </w:rPr>
        <w:t>Forest</w:t>
      </w:r>
      <w:proofErr w:type="spellEnd"/>
      <w:r w:rsidR="00233D90" w:rsidRPr="00F653F2">
        <w:rPr>
          <w:rFonts w:ascii="Arial" w:hAnsi="Arial" w:cs="Arial"/>
          <w:b/>
        </w:rPr>
        <w:t xml:space="preserve"> budou </w:t>
      </w:r>
      <w:r w:rsidR="00266B45" w:rsidRPr="00F653F2">
        <w:rPr>
          <w:rFonts w:ascii="Arial" w:hAnsi="Arial" w:cs="Arial"/>
          <w:b/>
        </w:rPr>
        <w:t xml:space="preserve">zároveň </w:t>
      </w:r>
      <w:r w:rsidR="00233D90" w:rsidRPr="00F653F2">
        <w:rPr>
          <w:rFonts w:ascii="Arial" w:hAnsi="Arial" w:cs="Arial"/>
          <w:b/>
        </w:rPr>
        <w:t>čestným</w:t>
      </w:r>
      <w:r w:rsidR="000D70C3" w:rsidRPr="00F653F2">
        <w:rPr>
          <w:rFonts w:ascii="Arial" w:hAnsi="Arial" w:cs="Arial"/>
          <w:b/>
        </w:rPr>
        <w:t>i</w:t>
      </w:r>
      <w:r w:rsidR="00233D90" w:rsidRPr="00F653F2">
        <w:rPr>
          <w:rFonts w:ascii="Arial" w:hAnsi="Arial" w:cs="Arial"/>
          <w:b/>
        </w:rPr>
        <w:t xml:space="preserve"> hosty slavnostního zahájení výstavy.</w:t>
      </w:r>
    </w:p>
    <w:p w14:paraId="0EE86AA2" w14:textId="77777777" w:rsidR="00F653F2" w:rsidRPr="00F653F2" w:rsidRDefault="00F653F2" w:rsidP="00F960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EDC471" w14:textId="6B8939D6" w:rsidR="00534211" w:rsidRPr="001B745B" w:rsidRDefault="001B745B" w:rsidP="00266B45">
      <w:pPr>
        <w:spacing w:after="0"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B745B">
        <w:rPr>
          <w:rFonts w:ascii="Arial" w:hAnsi="Arial" w:cs="Arial"/>
          <w:b/>
          <w:color w:val="FF0000"/>
          <w:sz w:val="32"/>
          <w:szCs w:val="32"/>
        </w:rPr>
        <w:t xml:space="preserve">David Lynch: Up </w:t>
      </w:r>
      <w:r w:rsidR="00226D7D">
        <w:rPr>
          <w:rFonts w:ascii="Arial" w:hAnsi="Arial" w:cs="Arial"/>
          <w:b/>
          <w:color w:val="FF0000"/>
          <w:sz w:val="32"/>
          <w:szCs w:val="32"/>
        </w:rPr>
        <w:t>i</w:t>
      </w:r>
      <w:r w:rsidR="00226D7D" w:rsidRPr="001B745B">
        <w:rPr>
          <w:rFonts w:ascii="Arial" w:hAnsi="Arial" w:cs="Arial"/>
          <w:b/>
          <w:color w:val="FF0000"/>
          <w:sz w:val="32"/>
          <w:szCs w:val="32"/>
        </w:rPr>
        <w:t xml:space="preserve">n </w:t>
      </w:r>
      <w:proofErr w:type="spellStart"/>
      <w:r w:rsidRPr="001B745B">
        <w:rPr>
          <w:rFonts w:ascii="Arial" w:hAnsi="Arial" w:cs="Arial"/>
          <w:b/>
          <w:color w:val="FF0000"/>
          <w:sz w:val="32"/>
          <w:szCs w:val="32"/>
        </w:rPr>
        <w:t>Flames</w:t>
      </w:r>
      <w:proofErr w:type="spellEnd"/>
    </w:p>
    <w:p w14:paraId="54962A38" w14:textId="77777777" w:rsidR="001B745B" w:rsidRPr="001B745B" w:rsidRDefault="001B745B" w:rsidP="001B745B">
      <w:pPr>
        <w:spacing w:after="0"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B745B">
        <w:rPr>
          <w:rFonts w:ascii="Arial" w:hAnsi="Arial" w:cs="Arial"/>
          <w:b/>
          <w:color w:val="FF0000"/>
          <w:sz w:val="32"/>
          <w:szCs w:val="32"/>
        </w:rPr>
        <w:t>19. 6. 2025 – 8. 2. 2026</w:t>
      </w:r>
    </w:p>
    <w:p w14:paraId="39D0AFBE" w14:textId="77777777" w:rsidR="001B745B" w:rsidRDefault="001B745B" w:rsidP="0083443F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49DA5A4" w14:textId="77777777" w:rsidR="00F653F2" w:rsidRPr="00F653F2" w:rsidRDefault="00F653F2" w:rsidP="0083443F">
      <w:pPr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BA1A87D" w14:textId="77777777" w:rsidR="0098211C" w:rsidRPr="00F96090" w:rsidRDefault="0098211C" w:rsidP="0083443F">
      <w:pPr>
        <w:spacing w:after="0" w:line="276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3D90E3B" w14:textId="3DF3003F" w:rsidR="0098211C" w:rsidRPr="00F653F2" w:rsidRDefault="0083443F" w:rsidP="0098211C">
      <w:pPr>
        <w:spacing w:after="0" w:line="276" w:lineRule="auto"/>
        <w:rPr>
          <w:rFonts w:ascii="Arial" w:hAnsi="Arial" w:cs="Arial"/>
          <w:b/>
          <w:bCs/>
        </w:rPr>
      </w:pPr>
      <w:r w:rsidRPr="00F653F2">
        <w:rPr>
          <w:rFonts w:ascii="Arial" w:hAnsi="Arial" w:cs="Arial"/>
          <w:b/>
          <w:bCs/>
          <w:color w:val="FF0000"/>
        </w:rPr>
        <w:t>Centrum současného umění DOX</w:t>
      </w:r>
      <w:r w:rsidR="0098211C" w:rsidRPr="00F653F2">
        <w:rPr>
          <w:rFonts w:ascii="Arial" w:hAnsi="Arial" w:cs="Arial"/>
          <w:b/>
          <w:bCs/>
          <w:color w:val="FF0000"/>
        </w:rPr>
        <w:tab/>
      </w:r>
      <w:r w:rsidR="0098211C" w:rsidRPr="00F653F2">
        <w:rPr>
          <w:rFonts w:ascii="Arial" w:hAnsi="Arial" w:cs="Arial"/>
          <w:b/>
          <w:bCs/>
          <w:color w:val="FF0000"/>
        </w:rPr>
        <w:tab/>
      </w:r>
      <w:r w:rsidR="0098211C" w:rsidRPr="00F653F2">
        <w:rPr>
          <w:rFonts w:ascii="Arial" w:hAnsi="Arial" w:cs="Arial"/>
          <w:b/>
          <w:bCs/>
          <w:color w:val="FF0000"/>
        </w:rPr>
        <w:tab/>
      </w:r>
      <w:r w:rsidR="0098211C" w:rsidRPr="00F653F2">
        <w:rPr>
          <w:rFonts w:ascii="Arial" w:hAnsi="Arial" w:cs="Arial"/>
          <w:b/>
          <w:bCs/>
          <w:color w:val="FF0000"/>
        </w:rPr>
        <w:tab/>
        <w:t>Kontakt</w:t>
      </w:r>
    </w:p>
    <w:p w14:paraId="3292A27B" w14:textId="6E8D4DEA" w:rsidR="0083443F" w:rsidRPr="00F653F2" w:rsidRDefault="0083443F" w:rsidP="0083443F">
      <w:pPr>
        <w:pStyle w:val="Zkladntext"/>
        <w:spacing w:after="0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F653F2">
        <w:rPr>
          <w:rFonts w:ascii="Arial" w:hAnsi="Arial" w:cs="Arial"/>
          <w:color w:val="000000"/>
          <w:sz w:val="22"/>
          <w:szCs w:val="22"/>
        </w:rPr>
        <w:t xml:space="preserve">Poupětova 1, Praha 7 </w:t>
      </w:r>
      <w:r w:rsidR="0098211C" w:rsidRPr="00F653F2">
        <w:rPr>
          <w:rFonts w:ascii="Arial" w:hAnsi="Arial" w:cs="Arial"/>
          <w:color w:val="000000"/>
          <w:sz w:val="22"/>
          <w:szCs w:val="22"/>
        </w:rPr>
        <w:tab/>
      </w:r>
      <w:r w:rsidR="0098211C" w:rsidRPr="00F653F2">
        <w:rPr>
          <w:rFonts w:ascii="Arial" w:hAnsi="Arial" w:cs="Arial"/>
          <w:color w:val="000000"/>
          <w:sz w:val="22"/>
          <w:szCs w:val="22"/>
        </w:rPr>
        <w:tab/>
      </w:r>
      <w:r w:rsidR="0098211C" w:rsidRPr="00F653F2">
        <w:rPr>
          <w:rFonts w:ascii="Arial" w:hAnsi="Arial" w:cs="Arial"/>
          <w:color w:val="000000"/>
          <w:sz w:val="22"/>
          <w:szCs w:val="22"/>
        </w:rPr>
        <w:tab/>
      </w:r>
      <w:r w:rsidR="0098211C" w:rsidRPr="00F653F2">
        <w:rPr>
          <w:rFonts w:ascii="Arial" w:hAnsi="Arial" w:cs="Arial"/>
          <w:color w:val="000000"/>
          <w:sz w:val="22"/>
          <w:szCs w:val="22"/>
        </w:rPr>
        <w:tab/>
      </w:r>
      <w:r w:rsidR="0098211C" w:rsidRPr="00F653F2">
        <w:rPr>
          <w:rFonts w:ascii="Arial" w:hAnsi="Arial" w:cs="Arial"/>
          <w:color w:val="000000"/>
          <w:sz w:val="22"/>
          <w:szCs w:val="22"/>
        </w:rPr>
        <w:tab/>
      </w:r>
      <w:r w:rsidR="0098211C" w:rsidRPr="00F653F2">
        <w:rPr>
          <w:rFonts w:ascii="Arial" w:hAnsi="Arial" w:cs="Arial"/>
          <w:color w:val="000000"/>
          <w:sz w:val="22"/>
          <w:szCs w:val="22"/>
        </w:rPr>
        <w:tab/>
      </w:r>
      <w:r w:rsidR="0098211C" w:rsidRPr="00F653F2">
        <w:rPr>
          <w:rFonts w:ascii="Arial" w:hAnsi="Arial" w:cs="Arial"/>
          <w:b/>
          <w:bCs/>
          <w:sz w:val="22"/>
          <w:szCs w:val="22"/>
        </w:rPr>
        <w:t>Karolína Kočí</w:t>
      </w:r>
    </w:p>
    <w:p w14:paraId="3E7017F5" w14:textId="03C9C4BE" w:rsidR="0083443F" w:rsidRPr="00F653F2" w:rsidRDefault="0083443F" w:rsidP="0083443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F653F2">
        <w:rPr>
          <w:rFonts w:ascii="Arial" w:eastAsia="Times New Roman" w:hAnsi="Arial" w:cs="Arial"/>
          <w:color w:val="000000"/>
          <w:lang w:eastAsia="cs-CZ"/>
        </w:rPr>
        <w:t xml:space="preserve">Otevřeno: </w:t>
      </w:r>
      <w:proofErr w:type="gramStart"/>
      <w:r w:rsidRPr="00F653F2">
        <w:rPr>
          <w:rFonts w:ascii="Arial" w:eastAsia="Times New Roman" w:hAnsi="Arial" w:cs="Arial"/>
          <w:color w:val="000000"/>
          <w:lang w:eastAsia="cs-CZ"/>
        </w:rPr>
        <w:t>út</w:t>
      </w:r>
      <w:proofErr w:type="gramEnd"/>
      <w:r w:rsidRPr="00F653F2">
        <w:rPr>
          <w:rFonts w:ascii="Arial" w:eastAsia="Times New Roman" w:hAnsi="Arial" w:cs="Arial"/>
          <w:color w:val="000000"/>
          <w:lang w:eastAsia="cs-CZ"/>
        </w:rPr>
        <w:t>–</w:t>
      </w:r>
      <w:proofErr w:type="gramStart"/>
      <w:r w:rsidRPr="00F653F2">
        <w:rPr>
          <w:rFonts w:ascii="Arial" w:eastAsia="Times New Roman" w:hAnsi="Arial" w:cs="Arial"/>
          <w:color w:val="000000"/>
          <w:lang w:eastAsia="cs-CZ"/>
        </w:rPr>
        <w:t>ne</w:t>
      </w:r>
      <w:proofErr w:type="gramEnd"/>
      <w:r w:rsidRPr="00F653F2">
        <w:rPr>
          <w:rFonts w:ascii="Arial" w:eastAsia="Times New Roman" w:hAnsi="Arial" w:cs="Arial"/>
          <w:color w:val="000000"/>
          <w:lang w:eastAsia="cs-CZ"/>
        </w:rPr>
        <w:t>, 11.00–19.00</w:t>
      </w:r>
      <w:r w:rsidR="0098211C" w:rsidRPr="00F653F2">
        <w:rPr>
          <w:rFonts w:ascii="Arial" w:eastAsia="Times New Roman" w:hAnsi="Arial" w:cs="Arial"/>
          <w:color w:val="000000"/>
          <w:lang w:eastAsia="cs-CZ"/>
        </w:rPr>
        <w:tab/>
      </w:r>
      <w:r w:rsidR="0098211C" w:rsidRPr="00F653F2">
        <w:rPr>
          <w:rFonts w:ascii="Arial" w:eastAsia="Times New Roman" w:hAnsi="Arial" w:cs="Arial"/>
          <w:color w:val="000000"/>
          <w:lang w:eastAsia="cs-CZ"/>
        </w:rPr>
        <w:tab/>
      </w:r>
      <w:r w:rsidR="0098211C" w:rsidRPr="00F653F2">
        <w:rPr>
          <w:rFonts w:ascii="Arial" w:eastAsia="Times New Roman" w:hAnsi="Arial" w:cs="Arial"/>
          <w:color w:val="000000"/>
          <w:lang w:eastAsia="cs-CZ"/>
        </w:rPr>
        <w:tab/>
      </w:r>
      <w:r w:rsidR="0098211C" w:rsidRPr="00F653F2">
        <w:rPr>
          <w:rFonts w:ascii="Arial" w:eastAsia="Times New Roman" w:hAnsi="Arial" w:cs="Arial"/>
          <w:color w:val="000000"/>
          <w:lang w:eastAsia="cs-CZ"/>
        </w:rPr>
        <w:tab/>
      </w:r>
      <w:r w:rsidR="0098211C" w:rsidRPr="00F653F2">
        <w:rPr>
          <w:rFonts w:ascii="Arial" w:eastAsia="Times New Roman" w:hAnsi="Arial" w:cs="Arial"/>
          <w:color w:val="000000"/>
          <w:lang w:eastAsia="cs-CZ"/>
        </w:rPr>
        <w:tab/>
      </w:r>
      <w:r w:rsidR="0098211C" w:rsidRPr="00F653F2">
        <w:rPr>
          <w:rFonts w:ascii="Arial" w:hAnsi="Arial" w:cs="Arial"/>
          <w:color w:val="FF0000"/>
        </w:rPr>
        <w:t>E</w:t>
      </w:r>
      <w:r w:rsidR="0098211C" w:rsidRPr="00F653F2">
        <w:rPr>
          <w:rFonts w:ascii="Arial" w:hAnsi="Arial" w:cs="Arial"/>
        </w:rPr>
        <w:t xml:space="preserve"> </w:t>
      </w:r>
      <w:hyperlink r:id="rId8" w:history="1">
        <w:r w:rsidR="0098211C" w:rsidRPr="00F653F2">
          <w:rPr>
            <w:rStyle w:val="Hypertextovodkaz"/>
            <w:rFonts w:ascii="Arial" w:hAnsi="Arial" w:cs="Arial"/>
          </w:rPr>
          <w:t>karolina.koci@dox.cz</w:t>
        </w:r>
      </w:hyperlink>
    </w:p>
    <w:p w14:paraId="48FF31D3" w14:textId="2E5D3CA4" w:rsidR="0098211C" w:rsidRPr="00F653F2" w:rsidRDefault="0098211C" w:rsidP="0098211C">
      <w:pPr>
        <w:spacing w:after="0" w:line="276" w:lineRule="auto"/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hAnsi="Arial" w:cs="Arial"/>
          <w:color w:val="FF0000"/>
        </w:rPr>
        <w:t>T</w:t>
      </w:r>
      <w:r w:rsidRPr="00F653F2">
        <w:rPr>
          <w:rFonts w:ascii="Arial" w:hAnsi="Arial" w:cs="Arial"/>
        </w:rPr>
        <w:t xml:space="preserve"> +420 777 870 219</w:t>
      </w:r>
    </w:p>
    <w:p w14:paraId="7B65A748" w14:textId="49EC2B8E" w:rsidR="0098211C" w:rsidRPr="00F653F2" w:rsidRDefault="0098211C" w:rsidP="0098211C">
      <w:pPr>
        <w:spacing w:after="0" w:line="276" w:lineRule="auto"/>
        <w:rPr>
          <w:rFonts w:ascii="Arial" w:eastAsia="Times New Roman" w:hAnsi="Arial" w:cs="Arial"/>
          <w:bCs/>
          <w:color w:val="FF0000"/>
          <w:lang w:eastAsia="cs-CZ"/>
        </w:rPr>
      </w:pP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r w:rsidRPr="00F653F2">
        <w:rPr>
          <w:rFonts w:ascii="Arial" w:eastAsia="Times New Roman" w:hAnsi="Arial" w:cs="Arial"/>
          <w:color w:val="000000"/>
          <w:lang w:eastAsia="cs-CZ"/>
        </w:rPr>
        <w:tab/>
      </w:r>
      <w:hyperlink r:id="rId9" w:history="1">
        <w:r w:rsidRPr="00F653F2">
          <w:rPr>
            <w:rStyle w:val="Hypertextovodkaz"/>
            <w:rFonts w:ascii="Arial" w:eastAsia="Times New Roman" w:hAnsi="Arial" w:cs="Arial"/>
            <w:bCs/>
            <w:lang w:eastAsia="cs-CZ"/>
          </w:rPr>
          <w:t>www.dox.cz</w:t>
        </w:r>
      </w:hyperlink>
    </w:p>
    <w:p w14:paraId="5ECC8599" w14:textId="77777777" w:rsidR="00F96090" w:rsidRPr="00F653F2" w:rsidRDefault="00F96090" w:rsidP="0098211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75281E3D" w14:textId="41E4C68D" w:rsidR="00853AFD" w:rsidRPr="00F653F2" w:rsidRDefault="0083443F" w:rsidP="0098211C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F653F2">
        <w:rPr>
          <w:rFonts w:ascii="Arial" w:eastAsia="Times New Roman" w:hAnsi="Arial" w:cs="Arial"/>
          <w:color w:val="000000"/>
          <w:lang w:eastAsia="cs-CZ"/>
        </w:rPr>
        <w:t xml:space="preserve">Tiskovou zprávu a fotografie lze po registraci stáhnout v sekci </w:t>
      </w:r>
      <w:hyperlink r:id="rId10" w:history="1">
        <w:proofErr w:type="spellStart"/>
        <w:r w:rsidRPr="00F653F2">
          <w:rPr>
            <w:rStyle w:val="Hypertextovodkaz"/>
            <w:rFonts w:ascii="Arial" w:eastAsia="Times New Roman" w:hAnsi="Arial" w:cs="Arial"/>
            <w:lang w:eastAsia="cs-CZ"/>
          </w:rPr>
          <w:t>Press</w:t>
        </w:r>
        <w:proofErr w:type="spellEnd"/>
      </w:hyperlink>
      <w:r w:rsidRPr="00F653F2">
        <w:rPr>
          <w:rFonts w:ascii="Arial" w:hAnsi="Arial" w:cs="Arial"/>
        </w:rPr>
        <w:t>.</w:t>
      </w:r>
      <w:bookmarkStart w:id="0" w:name="_Hlk103262097_Copy_1"/>
      <w:bookmarkEnd w:id="0"/>
    </w:p>
    <w:p w14:paraId="3409AF7E" w14:textId="77777777" w:rsidR="00F653F2" w:rsidRDefault="00F653F2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6C52839" w14:textId="77777777" w:rsidR="00EB3355" w:rsidRDefault="00EB3355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</w:p>
    <w:p w14:paraId="3809BA89" w14:textId="6BE1DD26" w:rsidR="00766D6F" w:rsidRPr="00F653F2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  <w:r w:rsidRPr="00F653F2">
        <w:rPr>
          <w:rFonts w:ascii="Arial" w:hAnsi="Arial" w:cs="Arial"/>
          <w:b/>
          <w:color w:val="FF0000"/>
        </w:rPr>
        <w:t>David Lynch</w:t>
      </w:r>
    </w:p>
    <w:p w14:paraId="5E81DAF0" w14:textId="77777777" w:rsidR="00C7491C" w:rsidRDefault="00C7491C" w:rsidP="00C749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>
        <w:rPr>
          <w:rFonts w:ascii="Aptos" w:hAnsi="Aptos"/>
          <w:color w:val="242424"/>
        </w:rPr>
        <w:t xml:space="preserve">David Lynch </w:t>
      </w:r>
      <w:r>
        <w:rPr>
          <w:rFonts w:ascii="Aptos" w:hAnsi="Aptos"/>
          <w:color w:val="000000" w:themeColor="text1"/>
        </w:rPr>
        <w:t xml:space="preserve">(1946–2025) </w:t>
      </w:r>
      <w:r>
        <w:rPr>
          <w:rFonts w:ascii="Aptos" w:hAnsi="Aptos"/>
          <w:color w:val="242424"/>
        </w:rPr>
        <w:t>se během své téměř šedesátileté umělecké dráhy věnoval nejrůznějším oborům tvorby, včetně malby, kresby, fotografie, grafiky, sochařství, hudby a filmu.</w:t>
      </w:r>
    </w:p>
    <w:p w14:paraId="36B908CC" w14:textId="77777777" w:rsidR="00C7491C" w:rsidRDefault="00C7491C" w:rsidP="00C749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>
        <w:rPr>
          <w:rFonts w:ascii="Aptos" w:hAnsi="Aptos"/>
          <w:color w:val="242424"/>
        </w:rPr>
        <w:t xml:space="preserve">Jako režisér a scenárista je autorem filmů, které se setkaly s příznivým ohlasem kritiky, mimo jiné </w:t>
      </w:r>
      <w:r>
        <w:rPr>
          <w:rFonts w:ascii="Aptos" w:hAnsi="Aptos"/>
          <w:i/>
          <w:color w:val="242424"/>
        </w:rPr>
        <w:t>Mazací hlava</w:t>
      </w:r>
      <w:r>
        <w:rPr>
          <w:rFonts w:ascii="Aptos" w:hAnsi="Aptos"/>
          <w:color w:val="242424"/>
        </w:rPr>
        <w:t xml:space="preserve"> (1977), </w:t>
      </w:r>
      <w:r>
        <w:rPr>
          <w:rFonts w:ascii="Aptos" w:hAnsi="Aptos"/>
          <w:i/>
          <w:color w:val="242424"/>
        </w:rPr>
        <w:t>Sloní muž</w:t>
      </w:r>
      <w:r>
        <w:rPr>
          <w:rFonts w:ascii="Aptos" w:hAnsi="Aptos"/>
          <w:color w:val="242424"/>
        </w:rPr>
        <w:t xml:space="preserve"> (1980), </w:t>
      </w:r>
      <w:r>
        <w:rPr>
          <w:rFonts w:ascii="Aptos" w:hAnsi="Aptos"/>
          <w:i/>
          <w:color w:val="242424"/>
        </w:rPr>
        <w:t>Modrý samet</w:t>
      </w:r>
      <w:r>
        <w:rPr>
          <w:rFonts w:ascii="Aptos" w:hAnsi="Aptos"/>
          <w:color w:val="242424"/>
        </w:rPr>
        <w:t xml:space="preserve"> (1986), </w:t>
      </w:r>
      <w:r>
        <w:rPr>
          <w:rFonts w:ascii="Aptos" w:hAnsi="Aptos"/>
          <w:i/>
          <w:color w:val="242424"/>
        </w:rPr>
        <w:t>Zběsilost v srdci</w:t>
      </w:r>
      <w:r>
        <w:rPr>
          <w:rFonts w:ascii="Aptos" w:hAnsi="Aptos"/>
          <w:color w:val="242424"/>
        </w:rPr>
        <w:t xml:space="preserve"> (1990), </w:t>
      </w:r>
      <w:proofErr w:type="spellStart"/>
      <w:r>
        <w:rPr>
          <w:rFonts w:ascii="Aptos" w:hAnsi="Aptos"/>
          <w:i/>
          <w:color w:val="242424"/>
        </w:rPr>
        <w:t>Lost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Highway</w:t>
      </w:r>
      <w:proofErr w:type="spellEnd"/>
      <w:r>
        <w:rPr>
          <w:rFonts w:ascii="Aptos" w:hAnsi="Aptos"/>
          <w:color w:val="242424"/>
        </w:rPr>
        <w:t xml:space="preserve"> (1997), </w:t>
      </w:r>
      <w:proofErr w:type="spellStart"/>
      <w:r>
        <w:rPr>
          <w:rFonts w:ascii="Aptos" w:hAnsi="Aptos"/>
          <w:i/>
          <w:color w:val="242424"/>
        </w:rPr>
        <w:t>Mulholland</w:t>
      </w:r>
      <w:proofErr w:type="spellEnd"/>
      <w:r>
        <w:rPr>
          <w:rFonts w:ascii="Aptos" w:hAnsi="Aptos"/>
          <w:i/>
          <w:color w:val="242424"/>
        </w:rPr>
        <w:t xml:space="preserve"> Drive</w:t>
      </w:r>
      <w:r>
        <w:rPr>
          <w:rFonts w:ascii="Aptos" w:hAnsi="Aptos"/>
          <w:color w:val="242424"/>
        </w:rPr>
        <w:t xml:space="preserve"> (2001), </w:t>
      </w:r>
      <w:proofErr w:type="spellStart"/>
      <w:r>
        <w:rPr>
          <w:rFonts w:ascii="Aptos" w:hAnsi="Aptos"/>
          <w:i/>
          <w:color w:val="242424"/>
        </w:rPr>
        <w:t>Inland</w:t>
      </w:r>
      <w:proofErr w:type="spellEnd"/>
      <w:r>
        <w:rPr>
          <w:rFonts w:ascii="Aptos" w:hAnsi="Aptos"/>
          <w:i/>
          <w:color w:val="242424"/>
        </w:rPr>
        <w:t xml:space="preserve"> Empire</w:t>
      </w:r>
      <w:r>
        <w:rPr>
          <w:rFonts w:ascii="Aptos" w:hAnsi="Aptos"/>
          <w:color w:val="242424"/>
        </w:rPr>
        <w:t xml:space="preserve"> (2006), a </w:t>
      </w:r>
      <w:r>
        <w:rPr>
          <w:rFonts w:ascii="Aptos" w:hAnsi="Aptos"/>
          <w:color w:val="000000" w:themeColor="text1"/>
        </w:rPr>
        <w:t>kultovních</w:t>
      </w:r>
      <w:r>
        <w:rPr>
          <w:rFonts w:ascii="Aptos" w:hAnsi="Aptos"/>
          <w:color w:val="242424"/>
        </w:rPr>
        <w:t xml:space="preserve"> televizních seriálů </w:t>
      </w:r>
      <w:r>
        <w:rPr>
          <w:rFonts w:ascii="Aptos" w:hAnsi="Aptos"/>
          <w:i/>
          <w:color w:val="242424"/>
        </w:rPr>
        <w:t xml:space="preserve">Městečko </w:t>
      </w:r>
      <w:proofErr w:type="spellStart"/>
      <w:r>
        <w:rPr>
          <w:rFonts w:ascii="Aptos" w:hAnsi="Aptos"/>
          <w:i/>
          <w:color w:val="242424"/>
        </w:rPr>
        <w:t>Twin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Peaks</w:t>
      </w:r>
      <w:proofErr w:type="spellEnd"/>
      <w:r>
        <w:rPr>
          <w:rFonts w:ascii="Aptos" w:hAnsi="Aptos"/>
          <w:color w:val="242424"/>
        </w:rPr>
        <w:t xml:space="preserve"> (1990–91) a </w:t>
      </w:r>
      <w:r>
        <w:rPr>
          <w:rFonts w:ascii="Aptos" w:hAnsi="Aptos"/>
          <w:i/>
          <w:color w:val="242424"/>
        </w:rPr>
        <w:t xml:space="preserve">Městečko </w:t>
      </w:r>
      <w:proofErr w:type="spellStart"/>
      <w:r>
        <w:rPr>
          <w:rFonts w:ascii="Aptos" w:hAnsi="Aptos"/>
          <w:i/>
          <w:color w:val="242424"/>
        </w:rPr>
        <w:t>Twin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Peaks</w:t>
      </w:r>
      <w:proofErr w:type="spellEnd"/>
      <w:r>
        <w:rPr>
          <w:rFonts w:ascii="Aptos" w:hAnsi="Aptos"/>
          <w:color w:val="242424"/>
        </w:rPr>
        <w:t>:</w:t>
      </w:r>
      <w:r>
        <w:rPr>
          <w:rFonts w:ascii="Aptos" w:hAnsi="Aptos"/>
          <w:i/>
          <w:color w:val="242424"/>
        </w:rPr>
        <w:t xml:space="preserve"> Návrat</w:t>
      </w:r>
      <w:r>
        <w:rPr>
          <w:rFonts w:ascii="Aptos" w:hAnsi="Aptos"/>
          <w:color w:val="242424"/>
        </w:rPr>
        <w:t xml:space="preserve"> (2017). Koncem 60. let 20. století, během studia malby na </w:t>
      </w:r>
      <w:proofErr w:type="spellStart"/>
      <w:r>
        <w:rPr>
          <w:rFonts w:ascii="Aptos" w:hAnsi="Aptos"/>
          <w:color w:val="242424"/>
        </w:rPr>
        <w:t>School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of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the</w:t>
      </w:r>
      <w:proofErr w:type="spellEnd"/>
      <w:r>
        <w:rPr>
          <w:rFonts w:ascii="Aptos" w:hAnsi="Aptos"/>
          <w:color w:val="242424"/>
        </w:rPr>
        <w:t xml:space="preserve"> Museum </w:t>
      </w:r>
      <w:proofErr w:type="spellStart"/>
      <w:r>
        <w:rPr>
          <w:rFonts w:ascii="Aptos" w:hAnsi="Aptos"/>
          <w:color w:val="242424"/>
        </w:rPr>
        <w:t>of</w:t>
      </w:r>
      <w:proofErr w:type="spellEnd"/>
      <w:r>
        <w:rPr>
          <w:rFonts w:ascii="Aptos" w:hAnsi="Aptos"/>
          <w:color w:val="242424"/>
        </w:rPr>
        <w:t xml:space="preserve"> Fine </w:t>
      </w:r>
      <w:proofErr w:type="spellStart"/>
      <w:r>
        <w:rPr>
          <w:rFonts w:ascii="Aptos" w:hAnsi="Aptos"/>
          <w:color w:val="242424"/>
        </w:rPr>
        <w:t>Arts</w:t>
      </w:r>
      <w:proofErr w:type="spellEnd"/>
      <w:r>
        <w:rPr>
          <w:rFonts w:ascii="Aptos" w:hAnsi="Aptos"/>
          <w:color w:val="242424"/>
        </w:rPr>
        <w:t xml:space="preserve"> v Bostonu a na </w:t>
      </w:r>
      <w:proofErr w:type="spellStart"/>
      <w:r>
        <w:rPr>
          <w:rFonts w:ascii="Aptos" w:hAnsi="Aptos"/>
          <w:color w:val="242424"/>
        </w:rPr>
        <w:t>Pennsylvania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Academy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of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the</w:t>
      </w:r>
      <w:proofErr w:type="spellEnd"/>
      <w:r>
        <w:rPr>
          <w:rFonts w:ascii="Aptos" w:hAnsi="Aptos"/>
          <w:color w:val="242424"/>
        </w:rPr>
        <w:t xml:space="preserve"> Fine </w:t>
      </w:r>
      <w:proofErr w:type="spellStart"/>
      <w:r>
        <w:rPr>
          <w:rFonts w:ascii="Aptos" w:hAnsi="Aptos"/>
          <w:color w:val="242424"/>
        </w:rPr>
        <w:t>Arts</w:t>
      </w:r>
      <w:proofErr w:type="spellEnd"/>
      <w:r>
        <w:rPr>
          <w:rFonts w:ascii="Aptos" w:hAnsi="Aptos"/>
          <w:color w:val="242424"/>
        </w:rPr>
        <w:t xml:space="preserve"> ve Filadelfii, Lynch koncipoval a realizoval svůj první „pohyblivý obraz“ </w:t>
      </w:r>
      <w:proofErr w:type="spellStart"/>
      <w:r>
        <w:rPr>
          <w:rFonts w:ascii="Aptos" w:hAnsi="Aptos"/>
          <w:i/>
          <w:color w:val="242424"/>
        </w:rPr>
        <w:t>Six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Men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Getting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Sick</w:t>
      </w:r>
      <w:proofErr w:type="spellEnd"/>
      <w:r>
        <w:rPr>
          <w:rFonts w:ascii="Aptos" w:hAnsi="Aptos"/>
          <w:i/>
          <w:color w:val="242424"/>
        </w:rPr>
        <w:t xml:space="preserve"> (</w:t>
      </w:r>
      <w:proofErr w:type="spellStart"/>
      <w:r>
        <w:rPr>
          <w:rFonts w:ascii="Aptos" w:hAnsi="Aptos"/>
          <w:i/>
          <w:color w:val="242424"/>
        </w:rPr>
        <w:t>Six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proofErr w:type="gramStart"/>
      <w:r>
        <w:rPr>
          <w:rFonts w:ascii="Aptos" w:hAnsi="Aptos"/>
          <w:i/>
          <w:color w:val="242424"/>
        </w:rPr>
        <w:t>Times</w:t>
      </w:r>
      <w:proofErr w:type="spellEnd"/>
      <w:r>
        <w:rPr>
          <w:rFonts w:ascii="Aptos" w:hAnsi="Aptos"/>
          <w:i/>
          <w:color w:val="242424"/>
        </w:rPr>
        <w:t xml:space="preserve">) </w:t>
      </w:r>
      <w:r>
        <w:rPr>
          <w:rFonts w:ascii="Aptos" w:hAnsi="Aptos"/>
          <w:color w:val="242424"/>
        </w:rPr>
        <w:t>(1967</w:t>
      </w:r>
      <w:proofErr w:type="gramEnd"/>
      <w:r>
        <w:rPr>
          <w:rFonts w:ascii="Aptos" w:hAnsi="Aptos"/>
          <w:color w:val="242424"/>
        </w:rPr>
        <w:t xml:space="preserve">), prostorovou kompozici kombinovanou s pohyblivou projekcí. Tímto multimediálním dílem poprvé vstoupil do světa videotvorby a filmu. V průběhu své pozoruhodné umělecké dráhy se zabýval tématy živého těla a průmyslových objektů v různém stádiu rozpadu a zkoumal hlubší lidskou zkušenost ve vztahu ke každodennosti i mimo její rámec. Lynchova tvorba často tíhne k surrealismu a tajuplnosti a pohybuje se na prostupné hranici mezi tělem a okolním světem. </w:t>
      </w:r>
    </w:p>
    <w:p w14:paraId="73934B41" w14:textId="77777777" w:rsidR="00C7491C" w:rsidRDefault="00C7491C" w:rsidP="00C7491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>
        <w:rPr>
          <w:rFonts w:ascii="Aptos" w:hAnsi="Aptos"/>
          <w:color w:val="242424"/>
        </w:rPr>
        <w:t xml:space="preserve">Lynchovo dílo bylo prezentováno na četných výstavách. K retrospektivám </w:t>
      </w:r>
      <w:proofErr w:type="gramStart"/>
      <w:r>
        <w:rPr>
          <w:rFonts w:ascii="Aptos" w:hAnsi="Aptos"/>
          <w:color w:val="242424"/>
        </w:rPr>
        <w:t>patří</w:t>
      </w:r>
      <w:proofErr w:type="gramEnd"/>
      <w:r>
        <w:rPr>
          <w:rFonts w:ascii="Aptos" w:hAnsi="Aptos"/>
          <w:color w:val="242424"/>
        </w:rPr>
        <w:t xml:space="preserve"> expozice </w:t>
      </w:r>
      <w:proofErr w:type="spellStart"/>
      <w:r>
        <w:rPr>
          <w:rFonts w:ascii="Aptos" w:hAnsi="Aptos"/>
          <w:i/>
          <w:color w:val="242424"/>
        </w:rPr>
        <w:t>The</w:t>
      </w:r>
      <w:proofErr w:type="spellEnd"/>
      <w:r>
        <w:rPr>
          <w:rFonts w:ascii="Aptos" w:hAnsi="Aptos"/>
          <w:i/>
          <w:color w:val="242424"/>
        </w:rPr>
        <w:t xml:space="preserve"> </w:t>
      </w:r>
      <w:r>
        <w:rPr>
          <w:rFonts w:ascii="Aptos" w:hAnsi="Aptos"/>
          <w:i/>
          <w:color w:val="000000" w:themeColor="text1"/>
        </w:rPr>
        <w:t xml:space="preserve">Air </w:t>
      </w:r>
      <w:proofErr w:type="spellStart"/>
      <w:proofErr w:type="gramStart"/>
      <w:r>
        <w:rPr>
          <w:rFonts w:ascii="Aptos" w:hAnsi="Aptos"/>
          <w:i/>
          <w:color w:val="000000" w:themeColor="text1"/>
        </w:rPr>
        <w:t>is</w:t>
      </w:r>
      <w:proofErr w:type="spellEnd"/>
      <w:proofErr w:type="gramEnd"/>
      <w:r>
        <w:rPr>
          <w:rFonts w:ascii="Aptos" w:hAnsi="Aptos"/>
          <w:i/>
          <w:color w:val="000000" w:themeColor="text1"/>
        </w:rPr>
        <w:t xml:space="preserve"> </w:t>
      </w:r>
      <w:r>
        <w:rPr>
          <w:rFonts w:ascii="Aptos" w:hAnsi="Aptos"/>
          <w:i/>
          <w:color w:val="242424"/>
        </w:rPr>
        <w:t xml:space="preserve">on </w:t>
      </w:r>
      <w:proofErr w:type="spellStart"/>
      <w:r>
        <w:rPr>
          <w:rFonts w:ascii="Aptos" w:hAnsi="Aptos"/>
          <w:i/>
          <w:color w:val="242424"/>
        </w:rPr>
        <w:t>Fire</w:t>
      </w:r>
      <w:proofErr w:type="spellEnd"/>
      <w:r>
        <w:rPr>
          <w:rFonts w:ascii="Aptos" w:hAnsi="Aptos"/>
          <w:i/>
          <w:color w:val="242424"/>
        </w:rPr>
        <w:t xml:space="preserve">: 40 </w:t>
      </w:r>
      <w:proofErr w:type="spellStart"/>
      <w:r>
        <w:rPr>
          <w:rFonts w:ascii="Aptos" w:hAnsi="Aptos"/>
          <w:i/>
          <w:color w:val="000000" w:themeColor="text1"/>
        </w:rPr>
        <w:t>years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of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Paintings</w:t>
      </w:r>
      <w:proofErr w:type="spellEnd"/>
      <w:r>
        <w:rPr>
          <w:rFonts w:ascii="Aptos" w:hAnsi="Aptos"/>
          <w:i/>
          <w:color w:val="242424"/>
        </w:rPr>
        <w:t xml:space="preserve">, </w:t>
      </w:r>
      <w:proofErr w:type="spellStart"/>
      <w:r>
        <w:rPr>
          <w:rFonts w:ascii="Aptos" w:hAnsi="Aptos"/>
          <w:i/>
          <w:color w:val="242424"/>
        </w:rPr>
        <w:t>Photographs</w:t>
      </w:r>
      <w:proofErr w:type="spellEnd"/>
      <w:r>
        <w:rPr>
          <w:rFonts w:ascii="Aptos" w:hAnsi="Aptos"/>
          <w:i/>
          <w:color w:val="242424"/>
        </w:rPr>
        <w:t xml:space="preserve">, </w:t>
      </w:r>
      <w:proofErr w:type="spellStart"/>
      <w:r>
        <w:rPr>
          <w:rFonts w:ascii="Aptos" w:hAnsi="Aptos"/>
          <w:i/>
          <w:color w:val="242424"/>
        </w:rPr>
        <w:t>Drawings</w:t>
      </w:r>
      <w:proofErr w:type="spellEnd"/>
      <w:r>
        <w:rPr>
          <w:rFonts w:ascii="Aptos" w:hAnsi="Aptos"/>
          <w:i/>
          <w:color w:val="242424"/>
        </w:rPr>
        <w:t xml:space="preserve">, </w:t>
      </w:r>
      <w:proofErr w:type="spellStart"/>
      <w:r>
        <w:rPr>
          <w:rFonts w:ascii="Aptos" w:hAnsi="Aptos"/>
          <w:i/>
          <w:color w:val="242424"/>
        </w:rPr>
        <w:t>Experimental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Films</w:t>
      </w:r>
      <w:proofErr w:type="spellEnd"/>
      <w:r>
        <w:rPr>
          <w:rFonts w:ascii="Aptos" w:hAnsi="Aptos"/>
          <w:i/>
          <w:color w:val="0070C0"/>
        </w:rPr>
        <w:t>,</w:t>
      </w:r>
      <w:r>
        <w:rPr>
          <w:rFonts w:ascii="Aptos" w:hAnsi="Aptos"/>
          <w:i/>
          <w:color w:val="242424"/>
        </w:rPr>
        <w:t xml:space="preserve"> and </w:t>
      </w:r>
      <w:proofErr w:type="spellStart"/>
      <w:r>
        <w:rPr>
          <w:rFonts w:ascii="Aptos" w:hAnsi="Aptos"/>
          <w:i/>
          <w:color w:val="242424"/>
        </w:rPr>
        <w:t>Sound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Creations</w:t>
      </w:r>
      <w:proofErr w:type="spellEnd"/>
      <w:r>
        <w:rPr>
          <w:rFonts w:ascii="Aptos" w:hAnsi="Aptos"/>
          <w:color w:val="242424"/>
        </w:rPr>
        <w:t xml:space="preserve"> v pařížské </w:t>
      </w:r>
      <w:proofErr w:type="spellStart"/>
      <w:r>
        <w:rPr>
          <w:rFonts w:ascii="Aptos" w:hAnsi="Aptos"/>
          <w:color w:val="242424"/>
        </w:rPr>
        <w:t>Fondation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Cartier</w:t>
      </w:r>
      <w:proofErr w:type="spellEnd"/>
      <w:r>
        <w:rPr>
          <w:rFonts w:ascii="Aptos" w:hAnsi="Aptos"/>
          <w:color w:val="242424"/>
        </w:rPr>
        <w:t xml:space="preserve"> (2007), která poté putovala na milánské </w:t>
      </w:r>
      <w:proofErr w:type="spellStart"/>
      <w:r>
        <w:rPr>
          <w:rFonts w:ascii="Aptos" w:hAnsi="Aptos"/>
          <w:color w:val="242424"/>
        </w:rPr>
        <w:t>Trienále</w:t>
      </w:r>
      <w:proofErr w:type="spellEnd"/>
      <w:r>
        <w:rPr>
          <w:rFonts w:ascii="Aptos" w:hAnsi="Aptos"/>
          <w:color w:val="242424"/>
        </w:rPr>
        <w:t xml:space="preserve"> (2008), do Kulturní nadace </w:t>
      </w:r>
      <w:proofErr w:type="spellStart"/>
      <w:r>
        <w:rPr>
          <w:rFonts w:ascii="Aptos" w:hAnsi="Aptos"/>
          <w:color w:val="242424"/>
        </w:rPr>
        <w:t>Jekatěrina</w:t>
      </w:r>
      <w:proofErr w:type="spellEnd"/>
      <w:r>
        <w:rPr>
          <w:rFonts w:ascii="Aptos" w:hAnsi="Aptos"/>
          <w:color w:val="242424"/>
        </w:rPr>
        <w:t xml:space="preserve"> v Moskvě (2009) a do centra </w:t>
      </w:r>
      <w:proofErr w:type="spellStart"/>
      <w:r>
        <w:rPr>
          <w:rFonts w:ascii="Aptos" w:hAnsi="Aptos"/>
          <w:color w:val="242424"/>
        </w:rPr>
        <w:t>Gammel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Strand</w:t>
      </w:r>
      <w:proofErr w:type="spellEnd"/>
      <w:r>
        <w:rPr>
          <w:rFonts w:ascii="Aptos" w:hAnsi="Aptos"/>
          <w:color w:val="242424"/>
        </w:rPr>
        <w:t xml:space="preserve"> v Kodani (2011); </w:t>
      </w:r>
      <w:proofErr w:type="spellStart"/>
      <w:r>
        <w:rPr>
          <w:rFonts w:ascii="Aptos" w:hAnsi="Aptos"/>
          <w:i/>
          <w:color w:val="242424"/>
        </w:rPr>
        <w:t>Between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Two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Worlds</w:t>
      </w:r>
      <w:proofErr w:type="spellEnd"/>
      <w:r>
        <w:rPr>
          <w:rFonts w:ascii="Aptos" w:hAnsi="Aptos"/>
          <w:color w:val="242424"/>
        </w:rPr>
        <w:t xml:space="preserve"> v galerii QAGOMA v australském Brisbane (2015); </w:t>
      </w:r>
      <w:r>
        <w:rPr>
          <w:rFonts w:ascii="Aptos" w:hAnsi="Aptos"/>
          <w:i/>
          <w:color w:val="242424"/>
        </w:rPr>
        <w:t xml:space="preserve">Silence and </w:t>
      </w:r>
      <w:proofErr w:type="spellStart"/>
      <w:r>
        <w:rPr>
          <w:rFonts w:ascii="Aptos" w:hAnsi="Aptos"/>
          <w:i/>
          <w:color w:val="242424"/>
        </w:rPr>
        <w:t>Dynamism</w:t>
      </w:r>
      <w:proofErr w:type="spellEnd"/>
      <w:r>
        <w:rPr>
          <w:rFonts w:ascii="Aptos" w:hAnsi="Aptos"/>
          <w:color w:val="242424"/>
        </w:rPr>
        <w:t xml:space="preserve"> v Centru současného umění v polské Toruni (2017–18) a </w:t>
      </w:r>
      <w:proofErr w:type="spellStart"/>
      <w:r>
        <w:rPr>
          <w:rFonts w:ascii="Aptos" w:hAnsi="Aptos"/>
          <w:i/>
          <w:color w:val="242424"/>
        </w:rPr>
        <w:t>Someone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000000" w:themeColor="text1"/>
        </w:rPr>
        <w:t>is</w:t>
      </w:r>
      <w:proofErr w:type="spellEnd"/>
      <w:r>
        <w:rPr>
          <w:rFonts w:ascii="Aptos" w:hAnsi="Aptos"/>
          <w:i/>
          <w:color w:val="000000" w:themeColor="text1"/>
        </w:rPr>
        <w:t xml:space="preserve"> in my house</w:t>
      </w:r>
      <w:r>
        <w:rPr>
          <w:rFonts w:ascii="Aptos" w:hAnsi="Aptos"/>
          <w:color w:val="000000" w:themeColor="text1"/>
        </w:rPr>
        <w:t xml:space="preserve"> </w:t>
      </w:r>
      <w:r>
        <w:rPr>
          <w:rFonts w:ascii="Aptos" w:hAnsi="Aptos"/>
          <w:color w:val="242424"/>
        </w:rPr>
        <w:t xml:space="preserve">v muzeu umění </w:t>
      </w:r>
      <w:proofErr w:type="spellStart"/>
      <w:r>
        <w:rPr>
          <w:rFonts w:ascii="Aptos" w:hAnsi="Aptos"/>
          <w:color w:val="242424"/>
        </w:rPr>
        <w:t>Bonnefanten</w:t>
      </w:r>
      <w:proofErr w:type="spellEnd"/>
      <w:r>
        <w:rPr>
          <w:rFonts w:ascii="Aptos" w:hAnsi="Aptos"/>
          <w:color w:val="242424"/>
        </w:rPr>
        <w:t xml:space="preserve"> v nizozemském Maastrichtu (2018–19). V roce 2014 byla na </w:t>
      </w:r>
      <w:proofErr w:type="spellStart"/>
      <w:r>
        <w:rPr>
          <w:rFonts w:ascii="Aptos" w:hAnsi="Aptos"/>
          <w:color w:val="242424"/>
        </w:rPr>
        <w:t>Pennsylvania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Academy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of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the</w:t>
      </w:r>
      <w:proofErr w:type="spellEnd"/>
      <w:r>
        <w:rPr>
          <w:rFonts w:ascii="Aptos" w:hAnsi="Aptos"/>
          <w:color w:val="242424"/>
        </w:rPr>
        <w:t xml:space="preserve"> Fine </w:t>
      </w:r>
      <w:proofErr w:type="spellStart"/>
      <w:r>
        <w:rPr>
          <w:rFonts w:ascii="Aptos" w:hAnsi="Aptos"/>
          <w:color w:val="242424"/>
        </w:rPr>
        <w:t>Arts</w:t>
      </w:r>
      <w:proofErr w:type="spellEnd"/>
      <w:r>
        <w:rPr>
          <w:rFonts w:ascii="Aptos" w:hAnsi="Aptos"/>
          <w:color w:val="242424"/>
        </w:rPr>
        <w:t xml:space="preserve"> ve Filadelfii, kde Lynch studoval malbu, představena přehlídka jeho díla s názvem </w:t>
      </w:r>
      <w:proofErr w:type="spellStart"/>
      <w:r>
        <w:rPr>
          <w:rFonts w:ascii="Aptos" w:hAnsi="Aptos"/>
          <w:i/>
          <w:color w:val="242424"/>
        </w:rPr>
        <w:t>The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Unified</w:t>
      </w:r>
      <w:proofErr w:type="spellEnd"/>
      <w:r>
        <w:rPr>
          <w:rFonts w:ascii="Aptos" w:hAnsi="Aptos"/>
          <w:i/>
          <w:color w:val="242424"/>
        </w:rPr>
        <w:t xml:space="preserve"> </w:t>
      </w:r>
      <w:proofErr w:type="spellStart"/>
      <w:r>
        <w:rPr>
          <w:rFonts w:ascii="Aptos" w:hAnsi="Aptos"/>
          <w:i/>
          <w:color w:val="242424"/>
        </w:rPr>
        <w:t>Field</w:t>
      </w:r>
      <w:proofErr w:type="spellEnd"/>
      <w:r>
        <w:rPr>
          <w:rFonts w:ascii="Aptos" w:hAnsi="Aptos"/>
          <w:color w:val="242424"/>
        </w:rPr>
        <w:t>.</w:t>
      </w:r>
    </w:p>
    <w:p w14:paraId="5B6C3E33" w14:textId="77777777" w:rsidR="00766D6F" w:rsidRPr="00E059D1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trike/>
          <w:sz w:val="24"/>
          <w:szCs w:val="24"/>
        </w:rPr>
      </w:pPr>
    </w:p>
    <w:p w14:paraId="629B1B84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737B93DB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55682322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1718C5AB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2C63DD55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E2EBFCD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66E430E4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5B34903D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A8E6634" w14:textId="77777777" w:rsidR="00766D6F" w:rsidRDefault="00766D6F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07A0BC3E" w14:textId="77777777" w:rsidR="00EC2EBA" w:rsidRDefault="00EC2EBA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3C624B80" w14:textId="77777777" w:rsidR="00EC2EBA" w:rsidRDefault="00EC2EBA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1FF48D8E" w14:textId="77777777" w:rsidR="00F2036C" w:rsidRDefault="00F2036C" w:rsidP="0098211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14:paraId="65102110" w14:textId="77777777" w:rsidR="009B01D9" w:rsidRDefault="009B01D9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368C251" w14:textId="77777777" w:rsidR="00AC656E" w:rsidRPr="00F653F2" w:rsidRDefault="00AC656E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</w:p>
    <w:p w14:paraId="54A4CA61" w14:textId="77777777" w:rsidR="00EB3355" w:rsidRDefault="00EB3355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</w:p>
    <w:p w14:paraId="13F39DE7" w14:textId="778D4261" w:rsidR="00766D6F" w:rsidRPr="00F653F2" w:rsidRDefault="00EC2EBA" w:rsidP="0098211C">
      <w:pPr>
        <w:shd w:val="clear" w:color="auto" w:fill="FFFFFF"/>
        <w:spacing w:after="0" w:line="276" w:lineRule="auto"/>
        <w:rPr>
          <w:rFonts w:ascii="Arial" w:hAnsi="Arial" w:cs="Arial"/>
          <w:b/>
          <w:color w:val="FF0000"/>
        </w:rPr>
      </w:pPr>
      <w:r w:rsidRPr="00F653F2">
        <w:rPr>
          <w:rFonts w:ascii="Arial" w:hAnsi="Arial" w:cs="Arial"/>
          <w:b/>
          <w:color w:val="FF0000"/>
        </w:rPr>
        <w:t xml:space="preserve">Autoři výstavy Up in </w:t>
      </w:r>
      <w:proofErr w:type="spellStart"/>
      <w:r w:rsidRPr="00F653F2">
        <w:rPr>
          <w:rFonts w:ascii="Arial" w:hAnsi="Arial" w:cs="Arial"/>
          <w:b/>
          <w:color w:val="FF0000"/>
        </w:rPr>
        <w:t>Flames</w:t>
      </w:r>
      <w:proofErr w:type="spellEnd"/>
    </w:p>
    <w:p w14:paraId="000FC1DF" w14:textId="77777777" w:rsidR="00EC2EBA" w:rsidRPr="00F653F2" w:rsidRDefault="00EC2EBA" w:rsidP="000F6942">
      <w:pPr>
        <w:shd w:val="clear" w:color="auto" w:fill="FFFFFF"/>
        <w:spacing w:after="0" w:line="276" w:lineRule="auto"/>
        <w:rPr>
          <w:rFonts w:ascii="Arial" w:hAnsi="Arial" w:cs="Arial"/>
        </w:rPr>
      </w:pPr>
    </w:p>
    <w:p w14:paraId="2B2DF318" w14:textId="77777777" w:rsidR="00766D6F" w:rsidRPr="00F653F2" w:rsidRDefault="00766D6F" w:rsidP="000F6942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F653F2">
        <w:rPr>
          <w:rFonts w:ascii="Arial" w:hAnsi="Arial" w:cs="Arial"/>
          <w:b/>
        </w:rPr>
        <w:t>Otto M. Urban</w:t>
      </w:r>
      <w:r w:rsidRPr="00F653F2">
        <w:rPr>
          <w:rFonts w:ascii="Arial" w:hAnsi="Arial" w:cs="Arial"/>
        </w:rPr>
        <w:t xml:space="preserve">, hlavní kurátor Centra současného umění DOX v Praze, pro které připravil řadu výstav včetně nejnovějšího projektu </w:t>
      </w:r>
      <w:r w:rsidRPr="00F653F2">
        <w:rPr>
          <w:rFonts w:ascii="Arial" w:hAnsi="Arial" w:cs="Arial"/>
          <w:i/>
        </w:rPr>
        <w:t xml:space="preserve">David Lynch: Up in </w:t>
      </w:r>
      <w:proofErr w:type="spellStart"/>
      <w:r w:rsidRPr="00F653F2">
        <w:rPr>
          <w:rFonts w:ascii="Arial" w:hAnsi="Arial" w:cs="Arial"/>
          <w:i/>
        </w:rPr>
        <w:t>Flames</w:t>
      </w:r>
      <w:proofErr w:type="spellEnd"/>
      <w:r w:rsidRPr="00F653F2">
        <w:rPr>
          <w:rFonts w:ascii="Arial" w:hAnsi="Arial" w:cs="Arial"/>
        </w:rPr>
        <w:t>. Od počátku 90. let se zabývá českým a světovým uměním z přelomu 19. a 20. století, zejména symbolismem a dekadencí, rovněž i uměním současným.</w:t>
      </w:r>
    </w:p>
    <w:p w14:paraId="1CD3B8E3" w14:textId="77777777" w:rsidR="00766D6F" w:rsidRPr="00F653F2" w:rsidRDefault="00766D6F" w:rsidP="000F6942">
      <w:pPr>
        <w:pStyle w:val="Odstavecseseznamem"/>
        <w:spacing w:after="0" w:line="276" w:lineRule="auto"/>
        <w:rPr>
          <w:rFonts w:ascii="Arial" w:hAnsi="Arial" w:cs="Arial"/>
        </w:rPr>
      </w:pPr>
    </w:p>
    <w:p w14:paraId="24471823" w14:textId="2A45846E" w:rsidR="00766D6F" w:rsidRDefault="00766D6F" w:rsidP="000F6942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F653F2">
        <w:rPr>
          <w:rFonts w:ascii="Arial" w:hAnsi="Arial" w:cs="Arial"/>
          <w:b/>
        </w:rPr>
        <w:t xml:space="preserve">Michael T. </w:t>
      </w:r>
      <w:proofErr w:type="spellStart"/>
      <w:r w:rsidRPr="00F653F2">
        <w:rPr>
          <w:rFonts w:ascii="Arial" w:hAnsi="Arial" w:cs="Arial"/>
          <w:b/>
        </w:rPr>
        <w:t>Barile</w:t>
      </w:r>
      <w:proofErr w:type="spellEnd"/>
      <w:r w:rsidR="00F61027" w:rsidRPr="00F653F2">
        <w:rPr>
          <w:rFonts w:ascii="Arial" w:hAnsi="Arial" w:cs="Arial"/>
        </w:rPr>
        <w:t xml:space="preserve">, </w:t>
      </w:r>
      <w:r w:rsidR="000F6942">
        <w:rPr>
          <w:rFonts w:ascii="Arial" w:eastAsia="Times New Roman" w:hAnsi="Arial" w:cs="Arial"/>
          <w:color w:val="000000"/>
          <w:szCs w:val="24"/>
          <w:lang w:eastAsia="en-GB"/>
        </w:rPr>
        <w:t>a</w:t>
      </w:r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merický producent a autor, Lynchův výkonný asistent, v letech 2005 až 2025 zaměstnanec </w:t>
      </w:r>
      <w:proofErr w:type="spellStart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>Asymmetrical</w:t>
      </w:r>
      <w:proofErr w:type="spellEnd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>Productions</w:t>
      </w:r>
      <w:proofErr w:type="spellEnd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. S Lynchem spolupracoval na několika projektech, například </w:t>
      </w:r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Městečko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Twin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Peaks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: Návrat</w:t>
      </w:r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 (2017),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Twin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Peaks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: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The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Missing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Pieces</w:t>
      </w:r>
      <w:proofErr w:type="spellEnd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 (2014) a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What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</w:t>
      </w:r>
      <w:proofErr w:type="spellStart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Did</w:t>
      </w:r>
      <w:proofErr w:type="spellEnd"/>
      <w:r w:rsidR="000F6942"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Jack Do?</w:t>
      </w:r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 (2017), a také na mnoha reklamách, hudebních videích a krátkometrážních filmech. V současnosti pracuje pro </w:t>
      </w:r>
      <w:proofErr w:type="spellStart"/>
      <w:r w:rsidR="000F6942">
        <w:rPr>
          <w:rFonts w:ascii="Arial" w:eastAsia="Times New Roman" w:hAnsi="Arial" w:cs="Arial"/>
          <w:color w:val="000000"/>
          <w:szCs w:val="24"/>
          <w:lang w:eastAsia="en-GB"/>
        </w:rPr>
        <w:t>The</w:t>
      </w:r>
      <w:proofErr w:type="spellEnd"/>
      <w:r w:rsid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bookmarkStart w:id="1" w:name="_GoBack"/>
      <w:bookmarkEnd w:id="1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David Lynch </w:t>
      </w:r>
      <w:proofErr w:type="spellStart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>Estate</w:t>
      </w:r>
      <w:proofErr w:type="spellEnd"/>
      <w:r w:rsidR="000F6942"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.    </w:t>
      </w:r>
    </w:p>
    <w:p w14:paraId="517F7117" w14:textId="77777777" w:rsidR="000F6942" w:rsidRPr="000F6942" w:rsidRDefault="000F6942" w:rsidP="000F6942">
      <w:pPr>
        <w:spacing w:after="0" w:line="276" w:lineRule="auto"/>
        <w:rPr>
          <w:rFonts w:ascii="Arial" w:hAnsi="Arial" w:cs="Arial"/>
          <w:b/>
        </w:rPr>
      </w:pPr>
    </w:p>
    <w:p w14:paraId="7647A131" w14:textId="0A9C53BF" w:rsidR="000F6942" w:rsidRDefault="000F6942" w:rsidP="000F6942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000000"/>
          <w:szCs w:val="24"/>
          <w:lang w:eastAsia="en-GB"/>
        </w:rPr>
      </w:pPr>
      <w:r w:rsidRPr="000F6942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 xml:space="preserve">Anna </w:t>
      </w:r>
      <w:proofErr w:type="spellStart"/>
      <w:r w:rsidRPr="000F6942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Skarbek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>, a</w:t>
      </w:r>
      <w:r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merická vizuální umělkyně a pedagožka Anna </w:t>
      </w:r>
      <w:proofErr w:type="spellStart"/>
      <w:r w:rsidRPr="000F6942">
        <w:rPr>
          <w:rFonts w:ascii="Arial" w:eastAsia="Times New Roman" w:hAnsi="Arial" w:cs="Arial"/>
          <w:color w:val="000000"/>
          <w:szCs w:val="24"/>
          <w:lang w:eastAsia="en-GB"/>
        </w:rPr>
        <w:t>Skarbek</w:t>
      </w:r>
      <w:proofErr w:type="spellEnd"/>
      <w:r w:rsidRPr="000F6942">
        <w:rPr>
          <w:rFonts w:ascii="Arial" w:eastAsia="Times New Roman" w:hAnsi="Arial" w:cs="Arial"/>
          <w:color w:val="000000"/>
          <w:szCs w:val="24"/>
          <w:lang w:eastAsia="en-GB"/>
        </w:rPr>
        <w:t xml:space="preserve"> navázala spolupráci s Davidem Lynchem v roce 2006, kdy se jako asistentka architekta podílela na filmu </w:t>
      </w:r>
      <w:proofErr w:type="spellStart"/>
      <w:r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Inland</w:t>
      </w:r>
      <w:proofErr w:type="spellEnd"/>
      <w:r w:rsidRPr="000F6942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 xml:space="preserve"> Empire</w:t>
      </w:r>
      <w:r w:rsidRPr="000F6942">
        <w:rPr>
          <w:rFonts w:ascii="Arial" w:eastAsia="Times New Roman" w:hAnsi="Arial" w:cs="Arial"/>
          <w:color w:val="000000"/>
          <w:szCs w:val="24"/>
          <w:lang w:eastAsia="en-GB"/>
        </w:rPr>
        <w:t>. Od té doby s ním spolupracovala na reklamách, hudebních videích a experimentálních filmech. Vybudovala databázi, která inventarizuje všechna Lynchova umělecká díla. Tuto databázi nadále spravuje. Uspořádala patnáct muzejních výstav Lynchovy tvorby v USA a dalších zemích, byla kurátorkou čtyřiceti galerijních výstav a jako koeditorka připravila k vydání dvanáct d</w:t>
      </w:r>
      <w:r>
        <w:rPr>
          <w:rFonts w:ascii="Arial" w:eastAsia="Times New Roman" w:hAnsi="Arial" w:cs="Arial"/>
          <w:color w:val="000000"/>
          <w:szCs w:val="24"/>
          <w:lang w:eastAsia="en-GB"/>
        </w:rPr>
        <w:t>oprovodných výstavních katalogů.</w:t>
      </w:r>
    </w:p>
    <w:p w14:paraId="6AA1FB70" w14:textId="77777777" w:rsidR="000F6942" w:rsidRPr="000F6942" w:rsidRDefault="000F6942" w:rsidP="000F6942">
      <w:pPr>
        <w:spacing w:after="0" w:line="276" w:lineRule="auto"/>
        <w:rPr>
          <w:rFonts w:ascii="Arial" w:eastAsia="Times New Roman" w:hAnsi="Arial" w:cs="Arial"/>
          <w:color w:val="000000"/>
          <w:szCs w:val="24"/>
          <w:lang w:eastAsia="en-GB"/>
        </w:rPr>
      </w:pPr>
    </w:p>
    <w:p w14:paraId="03FD6590" w14:textId="39850C41" w:rsidR="00766D6F" w:rsidRPr="00F653F2" w:rsidRDefault="00766D6F" w:rsidP="000F6942">
      <w:pPr>
        <w:pStyle w:val="Odstavecseseznamem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rPr>
          <w:rFonts w:ascii="Arial" w:eastAsia="Times New Roman" w:hAnsi="Arial" w:cs="Arial"/>
          <w:color w:val="000000"/>
          <w:lang w:eastAsia="cs-CZ"/>
        </w:rPr>
      </w:pPr>
      <w:r w:rsidRPr="00F653F2">
        <w:rPr>
          <w:rFonts w:ascii="Arial" w:hAnsi="Arial" w:cs="Arial"/>
          <w:b/>
        </w:rPr>
        <w:t xml:space="preserve">Patrice </w:t>
      </w:r>
      <w:proofErr w:type="spellStart"/>
      <w:r w:rsidRPr="00F653F2">
        <w:rPr>
          <w:rFonts w:ascii="Arial" w:hAnsi="Arial" w:cs="Arial"/>
          <w:b/>
        </w:rPr>
        <w:t>Forest</w:t>
      </w:r>
      <w:proofErr w:type="spellEnd"/>
      <w:r w:rsidR="00F61027" w:rsidRPr="00F653F2">
        <w:rPr>
          <w:rFonts w:ascii="Arial" w:hAnsi="Arial" w:cs="Arial"/>
        </w:rPr>
        <w:t xml:space="preserve">, </w:t>
      </w:r>
      <w:r w:rsidR="00331AAE" w:rsidRPr="00F653F2">
        <w:rPr>
          <w:rFonts w:ascii="Arial" w:hAnsi="Arial" w:cs="Arial"/>
        </w:rPr>
        <w:t xml:space="preserve">blízký přítel Davida </w:t>
      </w:r>
      <w:proofErr w:type="spellStart"/>
      <w:r w:rsidR="00331AAE" w:rsidRPr="00F653F2">
        <w:rPr>
          <w:rFonts w:ascii="Arial" w:hAnsi="Arial" w:cs="Arial"/>
        </w:rPr>
        <w:t>Lynche</w:t>
      </w:r>
      <w:proofErr w:type="spellEnd"/>
      <w:r w:rsidR="00331AAE" w:rsidRPr="00F653F2">
        <w:rPr>
          <w:rFonts w:ascii="Arial" w:hAnsi="Arial" w:cs="Arial"/>
        </w:rPr>
        <w:t xml:space="preserve"> a ředitel litografického studia </w:t>
      </w:r>
      <w:proofErr w:type="spellStart"/>
      <w:r w:rsidR="00331AAE" w:rsidRPr="00F653F2">
        <w:rPr>
          <w:rFonts w:ascii="Arial" w:hAnsi="Arial" w:cs="Arial"/>
        </w:rPr>
        <w:t>Item</w:t>
      </w:r>
      <w:proofErr w:type="spellEnd"/>
      <w:r w:rsidR="00331AAE" w:rsidRPr="00F653F2">
        <w:rPr>
          <w:rFonts w:ascii="Arial" w:hAnsi="Arial" w:cs="Arial"/>
        </w:rPr>
        <w:t xml:space="preserve"> </w:t>
      </w:r>
      <w:proofErr w:type="spellStart"/>
      <w:r w:rsidR="00331AAE" w:rsidRPr="00F653F2">
        <w:rPr>
          <w:rFonts w:ascii="Arial" w:hAnsi="Arial" w:cs="Arial"/>
        </w:rPr>
        <w:t>éditions</w:t>
      </w:r>
      <w:proofErr w:type="spellEnd"/>
      <w:r w:rsidR="00331AAE" w:rsidRPr="00F653F2">
        <w:rPr>
          <w:rFonts w:ascii="Arial" w:hAnsi="Arial" w:cs="Arial"/>
        </w:rPr>
        <w:t xml:space="preserve"> v Paříži. </w:t>
      </w:r>
      <w:proofErr w:type="spellStart"/>
      <w:r w:rsidR="00331AAE" w:rsidRPr="00F653F2">
        <w:rPr>
          <w:rFonts w:ascii="Arial" w:hAnsi="Arial" w:cs="Arial"/>
        </w:rPr>
        <w:t>Forest</w:t>
      </w:r>
      <w:proofErr w:type="spellEnd"/>
      <w:r w:rsidR="00331AAE" w:rsidRPr="00F653F2">
        <w:rPr>
          <w:rFonts w:ascii="Arial" w:hAnsi="Arial" w:cs="Arial"/>
        </w:rPr>
        <w:t xml:space="preserve"> zasvětil </w:t>
      </w:r>
      <w:proofErr w:type="spellStart"/>
      <w:r w:rsidR="00331AAE" w:rsidRPr="00F653F2">
        <w:rPr>
          <w:rFonts w:ascii="Arial" w:hAnsi="Arial" w:cs="Arial"/>
        </w:rPr>
        <w:t>Lynche</w:t>
      </w:r>
      <w:proofErr w:type="spellEnd"/>
      <w:r w:rsidR="00331AAE" w:rsidRPr="00F653F2">
        <w:rPr>
          <w:rFonts w:ascii="Arial" w:hAnsi="Arial" w:cs="Arial"/>
        </w:rPr>
        <w:t xml:space="preserve"> v roce 2007 do tajů litografie v době, kdy Lynch v ateliéru vytvořil téměř tři stovky děl. </w:t>
      </w:r>
      <w:proofErr w:type="spellStart"/>
      <w:r w:rsidR="00331AAE" w:rsidRPr="00F653F2">
        <w:rPr>
          <w:rFonts w:ascii="Arial" w:hAnsi="Arial" w:cs="Arial"/>
        </w:rPr>
        <w:t>Item</w:t>
      </w:r>
      <w:proofErr w:type="spellEnd"/>
      <w:r w:rsidR="00331AAE" w:rsidRPr="00F653F2">
        <w:rPr>
          <w:rFonts w:ascii="Arial" w:hAnsi="Arial" w:cs="Arial"/>
        </w:rPr>
        <w:t xml:space="preserve"> </w:t>
      </w:r>
      <w:proofErr w:type="spellStart"/>
      <w:r w:rsidR="00331AAE" w:rsidRPr="00F653F2">
        <w:rPr>
          <w:rFonts w:ascii="Arial" w:hAnsi="Arial" w:cs="Arial"/>
        </w:rPr>
        <w:t>éditions</w:t>
      </w:r>
      <w:proofErr w:type="spellEnd"/>
      <w:r w:rsidR="00331AAE" w:rsidRPr="00F653F2">
        <w:rPr>
          <w:rFonts w:ascii="Arial" w:hAnsi="Arial" w:cs="Arial"/>
        </w:rPr>
        <w:t xml:space="preserve"> je nejstarší litografické studio v Paříži, kde jsou umístěny lisy, které v minulosti používali například Picasso, </w:t>
      </w:r>
      <w:proofErr w:type="spellStart"/>
      <w:r w:rsidR="00331AAE" w:rsidRPr="00F653F2">
        <w:rPr>
          <w:rFonts w:ascii="Arial" w:hAnsi="Arial" w:cs="Arial"/>
        </w:rPr>
        <w:t>Matisse</w:t>
      </w:r>
      <w:proofErr w:type="spellEnd"/>
      <w:r w:rsidR="00331AAE" w:rsidRPr="00F653F2">
        <w:rPr>
          <w:rFonts w:ascii="Arial" w:hAnsi="Arial" w:cs="Arial"/>
        </w:rPr>
        <w:t xml:space="preserve"> nebo </w:t>
      </w:r>
      <w:proofErr w:type="spellStart"/>
      <w:r w:rsidR="00331AAE" w:rsidRPr="00F653F2">
        <w:rPr>
          <w:rFonts w:ascii="Arial" w:hAnsi="Arial" w:cs="Arial"/>
        </w:rPr>
        <w:t>Giacometti</w:t>
      </w:r>
      <w:proofErr w:type="spellEnd"/>
      <w:r w:rsidR="00331AAE" w:rsidRPr="00F653F2">
        <w:rPr>
          <w:rFonts w:ascii="Arial" w:hAnsi="Arial" w:cs="Arial"/>
        </w:rPr>
        <w:t xml:space="preserve">. Výstava </w:t>
      </w:r>
      <w:r w:rsidR="00331AAE" w:rsidRPr="00F653F2">
        <w:rPr>
          <w:rFonts w:ascii="Arial" w:hAnsi="Arial" w:cs="Arial"/>
          <w:i/>
        </w:rPr>
        <w:t xml:space="preserve">Up in </w:t>
      </w:r>
      <w:proofErr w:type="spellStart"/>
      <w:r w:rsidR="00331AAE" w:rsidRPr="00F653F2">
        <w:rPr>
          <w:rFonts w:ascii="Arial" w:hAnsi="Arial" w:cs="Arial"/>
          <w:i/>
        </w:rPr>
        <w:t>Flames</w:t>
      </w:r>
      <w:proofErr w:type="spellEnd"/>
      <w:r w:rsidR="00331AAE" w:rsidRPr="00F653F2">
        <w:rPr>
          <w:rFonts w:ascii="Arial" w:hAnsi="Arial" w:cs="Arial"/>
        </w:rPr>
        <w:t xml:space="preserve"> představí nejen velký soubor litografií z Lynchovy produkce v </w:t>
      </w:r>
      <w:proofErr w:type="spellStart"/>
      <w:r w:rsidR="00331AAE" w:rsidRPr="00F653F2">
        <w:rPr>
          <w:rFonts w:ascii="Arial" w:hAnsi="Arial" w:cs="Arial"/>
        </w:rPr>
        <w:t>Item</w:t>
      </w:r>
      <w:proofErr w:type="spellEnd"/>
      <w:r w:rsidR="00331AAE" w:rsidRPr="00F653F2">
        <w:rPr>
          <w:rFonts w:ascii="Arial" w:hAnsi="Arial" w:cs="Arial"/>
        </w:rPr>
        <w:t xml:space="preserve"> </w:t>
      </w:r>
      <w:proofErr w:type="spellStart"/>
      <w:r w:rsidR="000D70C3" w:rsidRPr="00F653F2">
        <w:rPr>
          <w:rFonts w:ascii="Arial" w:hAnsi="Arial" w:cs="Arial"/>
        </w:rPr>
        <w:t>éditions</w:t>
      </w:r>
      <w:proofErr w:type="spellEnd"/>
      <w:r w:rsidR="00331AAE" w:rsidRPr="00F653F2">
        <w:rPr>
          <w:rFonts w:ascii="Arial" w:hAnsi="Arial" w:cs="Arial"/>
        </w:rPr>
        <w:t xml:space="preserve">, ale také dvě fotografické série vytvořené technikou </w:t>
      </w:r>
      <w:r w:rsidR="00AC656E" w:rsidRPr="00F653F2">
        <w:rPr>
          <w:rFonts w:ascii="Arial" w:hAnsi="Arial" w:cs="Arial"/>
        </w:rPr>
        <w:t>ušlechtilého fotografického tisku n</w:t>
      </w:r>
      <w:r w:rsidR="00331AAE" w:rsidRPr="00F653F2">
        <w:rPr>
          <w:rFonts w:ascii="Arial" w:hAnsi="Arial" w:cs="Arial"/>
        </w:rPr>
        <w:t>a barytovém papíře s názvem</w:t>
      </w:r>
      <w:r w:rsidR="00331AAE" w:rsidRPr="00F653F2">
        <w:rPr>
          <w:rFonts w:ascii="Arial" w:hAnsi="Arial" w:cs="Arial"/>
          <w:i/>
          <w:iCs/>
        </w:rPr>
        <w:t xml:space="preserve"> </w:t>
      </w:r>
      <w:proofErr w:type="spellStart"/>
      <w:r w:rsidR="00331AAE" w:rsidRPr="00F653F2">
        <w:rPr>
          <w:rFonts w:ascii="Arial" w:hAnsi="Arial" w:cs="Arial"/>
          <w:i/>
          <w:iCs/>
        </w:rPr>
        <w:t>Small</w:t>
      </w:r>
      <w:proofErr w:type="spellEnd"/>
      <w:r w:rsidR="00331AAE" w:rsidRPr="00F653F2">
        <w:rPr>
          <w:rFonts w:ascii="Arial" w:hAnsi="Arial" w:cs="Arial"/>
          <w:i/>
          <w:iCs/>
        </w:rPr>
        <w:t xml:space="preserve"> </w:t>
      </w:r>
      <w:proofErr w:type="spellStart"/>
      <w:r w:rsidR="00331AAE" w:rsidRPr="00F653F2">
        <w:rPr>
          <w:rFonts w:ascii="Arial" w:hAnsi="Arial" w:cs="Arial"/>
          <w:i/>
          <w:iCs/>
        </w:rPr>
        <w:t>Stories</w:t>
      </w:r>
      <w:proofErr w:type="spellEnd"/>
      <w:r w:rsidR="00331AAE" w:rsidRPr="00F653F2">
        <w:rPr>
          <w:rFonts w:ascii="Arial" w:hAnsi="Arial" w:cs="Arial"/>
        </w:rPr>
        <w:t>.</w:t>
      </w:r>
    </w:p>
    <w:sectPr w:rsidR="00766D6F" w:rsidRPr="00F653F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D9134" w14:textId="77777777" w:rsidR="008E2D57" w:rsidRDefault="008E2D57" w:rsidP="0078370E">
      <w:pPr>
        <w:spacing w:after="0" w:line="240" w:lineRule="auto"/>
      </w:pPr>
      <w:r>
        <w:separator/>
      </w:r>
    </w:p>
  </w:endnote>
  <w:endnote w:type="continuationSeparator" w:id="0">
    <w:p w14:paraId="76BF5402" w14:textId="77777777" w:rsidR="008E2D57" w:rsidRDefault="008E2D57" w:rsidP="007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9C281" w14:textId="77777777" w:rsidR="008E2D57" w:rsidRDefault="008E2D57" w:rsidP="0078370E">
      <w:pPr>
        <w:spacing w:after="0" w:line="240" w:lineRule="auto"/>
      </w:pPr>
      <w:r>
        <w:separator/>
      </w:r>
    </w:p>
  </w:footnote>
  <w:footnote w:type="continuationSeparator" w:id="0">
    <w:p w14:paraId="39864B3F" w14:textId="77777777" w:rsidR="008E2D57" w:rsidRDefault="008E2D57" w:rsidP="0078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5043B" w14:textId="7C27F54B" w:rsidR="00AC656E" w:rsidRDefault="00AC656E" w:rsidP="00AC656E">
    <w:pPr>
      <w:pStyle w:val="Zhlav"/>
      <w:tabs>
        <w:tab w:val="clear" w:pos="4513"/>
        <w:tab w:val="clear" w:pos="9026"/>
        <w:tab w:val="left" w:pos="6812"/>
      </w:tabs>
    </w:pPr>
    <w:r w:rsidRPr="003F112D">
      <w:rPr>
        <w:noProof/>
        <w:lang w:eastAsia="cs-CZ"/>
      </w:rPr>
      <mc:AlternateContent>
        <mc:Choice Requires="wps">
          <w:drawing>
            <wp:anchor distT="72390" distB="72390" distL="0" distR="0" simplePos="0" relativeHeight="251661312" behindDoc="1" locked="0" layoutInCell="0" allowOverlap="1" wp14:anchorId="3168906E" wp14:editId="2B32B34E">
              <wp:simplePos x="0" y="0"/>
              <wp:positionH relativeFrom="column">
                <wp:posOffset>4859605</wp:posOffset>
              </wp:positionH>
              <wp:positionV relativeFrom="topMargin">
                <wp:posOffset>459269</wp:posOffset>
              </wp:positionV>
              <wp:extent cx="1370330" cy="4064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406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3AB33" w14:textId="14FF7EE5" w:rsidR="00AC656E" w:rsidRPr="003F112D" w:rsidRDefault="00AC656E" w:rsidP="00AC656E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413B7E1F" w14:textId="7747714C" w:rsidR="00AC656E" w:rsidRPr="003F112D" w:rsidRDefault="00AC656E" w:rsidP="00AC656E">
                          <w:pPr>
                            <w:pStyle w:val="FrameContents"/>
                            <w:jc w:val="right"/>
                          </w:pPr>
                          <w:r w:rsidRPr="003F112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</w:t>
                          </w:r>
                          <w:r w:rsidR="00C7491C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6</w:t>
                          </w:r>
                          <w:r w:rsidRPr="003F112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2025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906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2.65pt;margin-top:36.15pt;width:107.9pt;height:32pt;z-index:-251655168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" o:allowincell="f" stroked="f">
              <v:fill opacity="0"/>
              <v:textbox inset="7.45pt,3.85pt,7.45pt,3.85pt">
                <w:txbxContent>
                  <w:p w14:paraId="0833AB33" w14:textId="14FF7EE5" w:rsidR="00AC656E" w:rsidRPr="003F112D" w:rsidRDefault="00AC656E" w:rsidP="00AC656E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413B7E1F" w14:textId="7747714C" w:rsidR="00AC656E" w:rsidRPr="003F112D" w:rsidRDefault="00AC656E" w:rsidP="00AC656E">
                    <w:pPr>
                      <w:pStyle w:val="FrameContents"/>
                      <w:jc w:val="right"/>
                    </w:pPr>
                    <w:r w:rsidRPr="003F112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</w:t>
                    </w:r>
                    <w:r w:rsidR="00C7491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6</w:t>
                    </w:r>
                    <w:r w:rsidRPr="003F112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2025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  <w:r w:rsidRPr="003F112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5A8293" wp14:editId="3DA0482D">
          <wp:simplePos x="0" y="0"/>
          <wp:positionH relativeFrom="column">
            <wp:posOffset>-441389</wp:posOffset>
          </wp:positionH>
          <wp:positionV relativeFrom="paragraph">
            <wp:posOffset>12393</wp:posOffset>
          </wp:positionV>
          <wp:extent cx="1339215" cy="413385"/>
          <wp:effectExtent l="0" t="0" r="0" b="5715"/>
          <wp:wrapTight wrapText="bothSides">
            <wp:wrapPolygon edited="0">
              <wp:start x="0" y="0"/>
              <wp:lineTo x="0" y="20903"/>
              <wp:lineTo x="8910" y="20903"/>
              <wp:lineTo x="21201" y="20903"/>
              <wp:lineTo x="2120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146" r="-92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14:paraId="44DE737B" w14:textId="77777777" w:rsidR="0078370E" w:rsidRDefault="007837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91CEE"/>
    <w:multiLevelType w:val="hybridMultilevel"/>
    <w:tmpl w:val="87565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0E"/>
    <w:rsid w:val="000D70C3"/>
    <w:rsid w:val="000F6942"/>
    <w:rsid w:val="001460E2"/>
    <w:rsid w:val="001B745B"/>
    <w:rsid w:val="00224B1D"/>
    <w:rsid w:val="00226D7D"/>
    <w:rsid w:val="00233D90"/>
    <w:rsid w:val="0025482F"/>
    <w:rsid w:val="002567B5"/>
    <w:rsid w:val="00266B45"/>
    <w:rsid w:val="002F6C25"/>
    <w:rsid w:val="00316B78"/>
    <w:rsid w:val="00331AAE"/>
    <w:rsid w:val="0035433D"/>
    <w:rsid w:val="003717A5"/>
    <w:rsid w:val="003B542C"/>
    <w:rsid w:val="003D1A9A"/>
    <w:rsid w:val="004365F8"/>
    <w:rsid w:val="004936B9"/>
    <w:rsid w:val="00534211"/>
    <w:rsid w:val="00592A80"/>
    <w:rsid w:val="005A1544"/>
    <w:rsid w:val="00625FC8"/>
    <w:rsid w:val="00640503"/>
    <w:rsid w:val="00700D40"/>
    <w:rsid w:val="00703B2C"/>
    <w:rsid w:val="00733592"/>
    <w:rsid w:val="00766D6F"/>
    <w:rsid w:val="0078370E"/>
    <w:rsid w:val="007A4E19"/>
    <w:rsid w:val="007F5B63"/>
    <w:rsid w:val="00817A45"/>
    <w:rsid w:val="0083443F"/>
    <w:rsid w:val="00853AFD"/>
    <w:rsid w:val="008D04C6"/>
    <w:rsid w:val="008E2D57"/>
    <w:rsid w:val="0098211C"/>
    <w:rsid w:val="009911B3"/>
    <w:rsid w:val="009B01D9"/>
    <w:rsid w:val="00A635C5"/>
    <w:rsid w:val="00A63CF9"/>
    <w:rsid w:val="00A92457"/>
    <w:rsid w:val="00AC656E"/>
    <w:rsid w:val="00AE65EE"/>
    <w:rsid w:val="00BB63C0"/>
    <w:rsid w:val="00BD30DF"/>
    <w:rsid w:val="00C107E5"/>
    <w:rsid w:val="00C7491C"/>
    <w:rsid w:val="00D33992"/>
    <w:rsid w:val="00D61530"/>
    <w:rsid w:val="00D639BD"/>
    <w:rsid w:val="00D73AE6"/>
    <w:rsid w:val="00D91A1F"/>
    <w:rsid w:val="00DD09DB"/>
    <w:rsid w:val="00E059D1"/>
    <w:rsid w:val="00E0794C"/>
    <w:rsid w:val="00E535A7"/>
    <w:rsid w:val="00E65B58"/>
    <w:rsid w:val="00E71736"/>
    <w:rsid w:val="00EA033E"/>
    <w:rsid w:val="00EB253C"/>
    <w:rsid w:val="00EB3355"/>
    <w:rsid w:val="00EC2EBA"/>
    <w:rsid w:val="00F2036C"/>
    <w:rsid w:val="00F61027"/>
    <w:rsid w:val="00F653F2"/>
    <w:rsid w:val="00F92F5A"/>
    <w:rsid w:val="00F96090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6EED8AE"/>
  <w15:chartTrackingRefBased/>
  <w15:docId w15:val="{ADFFD21D-3AA0-456D-8323-32B7410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70E"/>
  </w:style>
  <w:style w:type="paragraph" w:styleId="Zpat">
    <w:name w:val="footer"/>
    <w:basedOn w:val="Normln"/>
    <w:link w:val="ZpatChar"/>
    <w:uiPriority w:val="99"/>
    <w:unhideWhenUsed/>
    <w:rsid w:val="0078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70E"/>
  </w:style>
  <w:style w:type="paragraph" w:customStyle="1" w:styleId="FrameContents">
    <w:name w:val="Frame Contents"/>
    <w:basedOn w:val="Normln"/>
    <w:rsid w:val="0078370E"/>
    <w:pPr>
      <w:suppressAutoHyphens/>
      <w:spacing w:after="0" w:line="240" w:lineRule="auto"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markdown">
    <w:name w:val="markdown"/>
    <w:basedOn w:val="Normln"/>
    <w:rsid w:val="00316B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344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83443F"/>
    <w:pPr>
      <w:suppressAutoHyphens/>
      <w:spacing w:after="140" w:line="276" w:lineRule="auto"/>
    </w:pPr>
    <w:rPr>
      <w:rFonts w:ascii="Cambria" w:eastAsia="MS Mincho" w:hAnsi="Cambria" w:cs="Cambria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83443F"/>
    <w:rPr>
      <w:rFonts w:ascii="Cambria" w:eastAsia="MS Mincho" w:hAnsi="Cambria" w:cs="Cambria"/>
      <w:sz w:val="24"/>
      <w:szCs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2A80"/>
    <w:pPr>
      <w:spacing w:after="0" w:line="240" w:lineRule="auto"/>
    </w:pPr>
    <w:rPr>
      <w:rFonts w:ascii="Calibri" w:eastAsia="Aptos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2A80"/>
    <w:rPr>
      <w:rFonts w:ascii="Calibri" w:eastAsia="Aptos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D639BD"/>
    <w:pPr>
      <w:ind w:left="720"/>
      <w:contextualSpacing/>
    </w:pPr>
  </w:style>
  <w:style w:type="paragraph" w:styleId="Revize">
    <w:name w:val="Revision"/>
    <w:hidden/>
    <w:uiPriority w:val="99"/>
    <w:semiHidden/>
    <w:rsid w:val="00A63CF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D70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0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koci@do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ox.cz/users_area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Kočí</dc:creator>
  <cp:keywords/>
  <dc:description/>
  <cp:lastModifiedBy>Karolína Kočí</cp:lastModifiedBy>
  <cp:revision>9</cp:revision>
  <cp:lastPrinted>2025-05-28T14:25:00Z</cp:lastPrinted>
  <dcterms:created xsi:type="dcterms:W3CDTF">2025-05-28T13:53:00Z</dcterms:created>
  <dcterms:modified xsi:type="dcterms:W3CDTF">2025-06-02T08:37:00Z</dcterms:modified>
</cp:coreProperties>
</file>