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52E4" w14:textId="4D767982" w:rsidR="00820250" w:rsidRPr="00080A9E" w:rsidRDefault="00820250" w:rsidP="00080A9E">
      <w:pPr>
        <w:spacing w:line="259" w:lineRule="auto"/>
        <w:rPr>
          <w:rFonts w:ascii="Verdana" w:eastAsia="Roboto" w:hAnsi="Verdana" w:cs="Roboto"/>
          <w:b/>
          <w:sz w:val="40"/>
          <w:szCs w:val="40"/>
          <w:lang w:val="en-GB"/>
        </w:rPr>
      </w:pPr>
      <w:r w:rsidRPr="00080A9E">
        <w:rPr>
          <w:rFonts w:ascii="Verdana" w:eastAsia="Roboto" w:hAnsi="Verdana" w:cs="Roboto"/>
          <w:b/>
          <w:color w:val="FF0000"/>
          <w:sz w:val="40"/>
          <w:szCs w:val="40"/>
          <w:lang w:val="en-GB"/>
        </w:rPr>
        <w:t xml:space="preserve">The international theatre ensemble Farm in the Cave will </w:t>
      </w:r>
      <w:r w:rsidR="002656B0" w:rsidRPr="00080A9E">
        <w:rPr>
          <w:rFonts w:ascii="Verdana" w:eastAsia="Roboto" w:hAnsi="Verdana" w:cs="Roboto"/>
          <w:b/>
          <w:color w:val="FF0000"/>
          <w:sz w:val="40"/>
          <w:szCs w:val="40"/>
          <w:lang w:val="en-GB"/>
        </w:rPr>
        <w:t>mount</w:t>
      </w:r>
      <w:r w:rsidRPr="00080A9E">
        <w:rPr>
          <w:rFonts w:ascii="Verdana" w:eastAsia="Roboto" w:hAnsi="Verdana" w:cs="Roboto"/>
          <w:b/>
          <w:color w:val="FF0000"/>
          <w:sz w:val="40"/>
          <w:szCs w:val="40"/>
          <w:lang w:val="en-GB"/>
        </w:rPr>
        <w:t xml:space="preserve"> the production </w:t>
      </w:r>
      <w:r w:rsidRPr="00080A9E">
        <w:rPr>
          <w:rFonts w:ascii="Verdana" w:eastAsia="Roboto" w:hAnsi="Verdana" w:cs="Roboto"/>
          <w:b/>
          <w:iCs/>
          <w:color w:val="FF0000"/>
          <w:sz w:val="40"/>
          <w:szCs w:val="40"/>
          <w:lang w:val="en-GB"/>
        </w:rPr>
        <w:t>Refuge 2025</w:t>
      </w:r>
      <w:r w:rsidRPr="00080A9E">
        <w:rPr>
          <w:rFonts w:ascii="Verdana" w:eastAsia="Roboto" w:hAnsi="Verdana" w:cs="Roboto"/>
          <w:b/>
          <w:color w:val="FF0000"/>
          <w:sz w:val="40"/>
          <w:szCs w:val="40"/>
          <w:lang w:val="en-GB"/>
        </w:rPr>
        <w:t>, expanding on</w:t>
      </w:r>
      <w:r w:rsidR="00080A9E" w:rsidRPr="00080A9E">
        <w:rPr>
          <w:rFonts w:ascii="Verdana" w:eastAsia="Roboto" w:hAnsi="Verdana" w:cs="Roboto"/>
          <w:b/>
          <w:color w:val="FF0000"/>
          <w:sz w:val="40"/>
          <w:szCs w:val="40"/>
          <w:lang w:val="en-GB"/>
        </w:rPr>
        <w:t xml:space="preserve"> </w:t>
      </w:r>
      <w:r w:rsidRPr="00080A9E">
        <w:rPr>
          <w:rFonts w:ascii="Verdana" w:eastAsia="Roboto" w:hAnsi="Verdana" w:cs="Roboto"/>
          <w:b/>
          <w:color w:val="FF0000"/>
          <w:sz w:val="40"/>
          <w:szCs w:val="40"/>
          <w:lang w:val="en-GB"/>
        </w:rPr>
        <w:t>a successful project about the journey to freedom</w:t>
      </w:r>
      <w:r w:rsidRPr="00080A9E">
        <w:rPr>
          <w:rFonts w:ascii="Verdana" w:eastAsia="Roboto" w:hAnsi="Verdana" w:cs="Roboto"/>
          <w:b/>
          <w:color w:val="FF0000"/>
          <w:sz w:val="30"/>
          <w:szCs w:val="30"/>
          <w:lang w:val="en-GB"/>
        </w:rPr>
        <w:t xml:space="preserve"> </w:t>
      </w:r>
      <w:r w:rsidR="00080A9E" w:rsidRPr="00080A9E">
        <w:rPr>
          <w:rFonts w:ascii="Verdana" w:eastAsia="Roboto" w:hAnsi="Verdana" w:cs="Roboto"/>
          <w:b/>
          <w:sz w:val="30"/>
          <w:szCs w:val="30"/>
          <w:lang w:val="en-GB"/>
        </w:rPr>
        <w:br/>
      </w:r>
    </w:p>
    <w:p w14:paraId="45152315" w14:textId="77777777" w:rsidR="00ED7DCE" w:rsidRPr="00D64A3A" w:rsidRDefault="00080A9E">
      <w:pPr>
        <w:spacing w:after="160" w:line="259" w:lineRule="auto"/>
        <w:jc w:val="both"/>
        <w:rPr>
          <w:rFonts w:ascii="Roboto" w:eastAsia="Roboto" w:hAnsi="Roboto" w:cs="Roboto"/>
          <w:b/>
          <w:sz w:val="30"/>
          <w:szCs w:val="30"/>
          <w:lang w:val="en-GB"/>
        </w:rPr>
      </w:pPr>
      <w:r w:rsidRPr="00D64A3A">
        <w:rPr>
          <w:rFonts w:ascii="Roboto" w:eastAsia="Roboto" w:hAnsi="Roboto" w:cs="Roboto"/>
          <w:b/>
          <w:noProof/>
          <w:sz w:val="30"/>
          <w:szCs w:val="30"/>
          <w:lang w:val="cs-CZ"/>
        </w:rPr>
        <w:drawing>
          <wp:inline distT="114300" distB="114300" distL="114300" distR="114300" wp14:anchorId="7F21A1DE" wp14:editId="484BC6DF">
            <wp:extent cx="5734050" cy="3119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45358" b="1833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1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26CF2" w14:textId="1F2B82DF" w:rsidR="00820250" w:rsidRPr="00080A9E" w:rsidRDefault="00820250">
      <w:pPr>
        <w:spacing w:after="160" w:line="259" w:lineRule="auto"/>
        <w:jc w:val="both"/>
        <w:rPr>
          <w:rFonts w:ascii="Verdana" w:eastAsia="Roboto" w:hAnsi="Verdana" w:cs="Roboto"/>
          <w:b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The new production </w:t>
      </w:r>
      <w:r w:rsidRPr="00080A9E">
        <w:rPr>
          <w:rFonts w:ascii="Verdana" w:eastAsia="Roboto" w:hAnsi="Verdana" w:cs="Roboto"/>
          <w:b/>
          <w:i/>
          <w:iCs/>
          <w:sz w:val="24"/>
          <w:szCs w:val="24"/>
          <w:lang w:val="en-GB"/>
        </w:rPr>
        <w:t xml:space="preserve">Refuge 2025 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by the international ensemble Farm in the Cave is a powerful dance theatre performance and concert in one. It is based on interviews with people who </w:t>
      </w:r>
      <w:r w:rsidR="004A6FFB" w:rsidRPr="00080A9E">
        <w:rPr>
          <w:rFonts w:ascii="Verdana" w:eastAsia="Roboto" w:hAnsi="Verdana" w:cs="Roboto"/>
          <w:b/>
          <w:sz w:val="24"/>
          <w:szCs w:val="24"/>
          <w:lang w:val="en-GB"/>
        </w:rPr>
        <w:t>lived through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</w:t>
      </w:r>
      <w:r w:rsidR="00BB76DE" w:rsidRPr="00080A9E">
        <w:rPr>
          <w:rFonts w:ascii="Verdana" w:eastAsia="Roboto" w:hAnsi="Verdana" w:cs="Roboto"/>
          <w:b/>
          <w:sz w:val="24"/>
          <w:szCs w:val="24"/>
          <w:lang w:val="en-GB"/>
        </w:rPr>
        <w:t>limit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situations </w:t>
      </w:r>
      <w:r w:rsidR="00EA0D41" w:rsidRPr="00080A9E">
        <w:rPr>
          <w:rFonts w:ascii="Verdana" w:eastAsia="Roboto" w:hAnsi="Verdana" w:cs="Roboto"/>
          <w:b/>
          <w:sz w:val="24"/>
          <w:szCs w:val="24"/>
          <w:lang w:val="en-GB"/>
        </w:rPr>
        <w:t>during their flight</w:t>
      </w:r>
      <w:r w:rsidR="00BB76DE"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to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freedom.</w:t>
      </w:r>
      <w:r w:rsidR="004A6FFB"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Director and choreographer Viliam Dočolomanský has transformed this pressing issue into a scenic poem. With a new form and cast, </w:t>
      </w:r>
      <w:r w:rsidR="00656B34" w:rsidRPr="00080A9E">
        <w:rPr>
          <w:rFonts w:ascii="Verdana" w:eastAsia="Roboto" w:hAnsi="Verdana" w:cs="Roboto"/>
          <w:b/>
          <w:sz w:val="24"/>
          <w:szCs w:val="24"/>
          <w:lang w:val="en-GB"/>
        </w:rPr>
        <w:t>the production</w:t>
      </w:r>
      <w:r w:rsidR="004A6FFB"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build</w:t>
      </w:r>
      <w:r w:rsidR="00EA0D41" w:rsidRPr="00080A9E">
        <w:rPr>
          <w:rFonts w:ascii="Verdana" w:eastAsia="Roboto" w:hAnsi="Verdana" w:cs="Roboto"/>
          <w:b/>
          <w:sz w:val="24"/>
          <w:szCs w:val="24"/>
          <w:lang w:val="en-GB"/>
        </w:rPr>
        <w:t>s</w:t>
      </w:r>
      <w:r w:rsidR="004A6FFB"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on the successful project of the same name from 2018.</w:t>
      </w:r>
      <w:r w:rsidR="00656B34"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 The premiere performances will take place on 1, 2, and 3 March at the DOX Centre for Contemporary Art.</w:t>
      </w:r>
    </w:p>
    <w:p w14:paraId="777108C6" w14:textId="502DB50E" w:rsidR="00656B34" w:rsidRPr="00080A9E" w:rsidRDefault="00656B34">
      <w:pPr>
        <w:spacing w:after="160" w:line="259" w:lineRule="auto"/>
        <w:jc w:val="both"/>
        <w:rPr>
          <w:rFonts w:ascii="Verdana" w:eastAsia="Roboto" w:hAnsi="Verdana" w:cs="Roboto"/>
          <w:bCs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Three people cross paths while on the run. Bound to each other, they overcome obstacles and navigate limit situations on a </w:t>
      </w:r>
      <w:r w:rsidR="00F67618" w:rsidRPr="00080A9E">
        <w:rPr>
          <w:rFonts w:ascii="Verdana" w:eastAsia="Roboto" w:hAnsi="Verdana" w:cs="Roboto"/>
          <w:bCs/>
          <w:sz w:val="24"/>
          <w:szCs w:val="24"/>
          <w:lang w:val="en-GB"/>
        </w:rPr>
        <w:t>difficult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journey to freedom.</w:t>
      </w:r>
      <w:r w:rsidRPr="00080A9E">
        <w:rPr>
          <w:rFonts w:ascii="Verdana" w:hAnsi="Verdana"/>
          <w:sz w:val="24"/>
          <w:szCs w:val="24"/>
          <w:lang w:val="en-GB"/>
        </w:rPr>
        <w:t xml:space="preserve">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Anxiety, courage, failure, joy, compassion. How does our world actually </w:t>
      </w:r>
      <w:r w:rsidR="001B652B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see the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value </w:t>
      </w:r>
      <w:r w:rsidR="001B652B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of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people 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who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“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>have no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territory of their own”? The production not only reflect</w:t>
      </w:r>
      <w:r w:rsidR="00F67618" w:rsidRPr="00080A9E">
        <w:rPr>
          <w:rFonts w:ascii="Verdana" w:eastAsia="Roboto" w:hAnsi="Verdana" w:cs="Roboto"/>
          <w:bCs/>
          <w:sz w:val="24"/>
          <w:szCs w:val="24"/>
          <w:lang w:val="en-GB"/>
        </w:rPr>
        <w:t>s on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current events but above all portray</w:t>
      </w:r>
      <w:r w:rsidR="00F67618" w:rsidRPr="00080A9E">
        <w:rPr>
          <w:rFonts w:ascii="Verdana" w:eastAsia="Roboto" w:hAnsi="Verdana" w:cs="Roboto"/>
          <w:bCs/>
          <w:sz w:val="24"/>
          <w:szCs w:val="24"/>
          <w:lang w:val="en-GB"/>
        </w:rPr>
        <w:t>s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the human quest for self-discovery and </w:t>
      </w:r>
      <w:r w:rsidR="00F67618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the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personal transformation</w:t>
      </w:r>
      <w:r w:rsidR="00F67618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of each of us.</w:t>
      </w:r>
    </w:p>
    <w:p w14:paraId="66332731" w14:textId="2645F458" w:rsidR="00F56C32" w:rsidRPr="00080A9E" w:rsidRDefault="00F67618">
      <w:pPr>
        <w:spacing w:after="160" w:line="259" w:lineRule="auto"/>
        <w:jc w:val="both"/>
        <w:rPr>
          <w:rFonts w:ascii="Verdana" w:eastAsia="Roboto" w:hAnsi="Verdana" w:cs="Roboto"/>
          <w:bCs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“A situation where we have nothing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 – not even a place to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go back to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 –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forces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us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to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ask: What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actually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is this refuge, this anchor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?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And where is it? I</w:t>
      </w:r>
      <w:bookmarkStart w:id="0" w:name="_GoBack"/>
      <w:bookmarkEnd w:id="0"/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s it somewhere outside of us? And are we there for others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at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critical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junctures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?</w:t>
      </w:r>
      <w:r w:rsidR="00943937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What </w:t>
      </w:r>
      <w:r w:rsidR="00253EC7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actually </w:t>
      </w:r>
      <w:r w:rsidR="00943937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is the </w:t>
      </w:r>
      <w:r w:rsidR="00253EC7" w:rsidRPr="00080A9E">
        <w:rPr>
          <w:rFonts w:ascii="Verdana" w:eastAsia="Roboto" w:hAnsi="Verdana" w:cs="Roboto"/>
          <w:bCs/>
          <w:sz w:val="24"/>
          <w:szCs w:val="24"/>
          <w:lang w:val="en-GB"/>
        </w:rPr>
        <w:t>supreme</w:t>
      </w:r>
      <w:r w:rsidR="00943937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value for me?</w:t>
      </w:r>
      <w:r w:rsidR="00253EC7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All of us have probably experienced such moments, and that’s why I believe th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>is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production has the potential to touch many people,” says director</w:t>
      </w:r>
      <w:r w:rsidR="00F56C32" w:rsidRPr="00080A9E">
        <w:rPr>
          <w:rFonts w:ascii="Verdana" w:hAnsi="Verdana"/>
          <w:sz w:val="24"/>
          <w:szCs w:val="24"/>
          <w:lang w:val="en-GB"/>
        </w:rPr>
        <w:t xml:space="preserve"> </w:t>
      </w:r>
      <w:r w:rsidR="00F56C32" w:rsidRPr="00080A9E">
        <w:rPr>
          <w:rFonts w:ascii="Verdana" w:eastAsia="Roboto" w:hAnsi="Verdana" w:cs="Roboto"/>
          <w:bCs/>
          <w:sz w:val="24"/>
          <w:szCs w:val="24"/>
          <w:lang w:val="en-GB"/>
        </w:rPr>
        <w:t>Viliam Dočolomanský.</w:t>
      </w:r>
    </w:p>
    <w:p w14:paraId="2DA6B329" w14:textId="0269ECF6" w:rsidR="00473B0F" w:rsidRPr="00080A9E" w:rsidRDefault="00473B0F">
      <w:pPr>
        <w:spacing w:after="160" w:line="259" w:lineRule="auto"/>
        <w:jc w:val="both"/>
        <w:rPr>
          <w:rFonts w:ascii="Verdana" w:eastAsia="Roboto" w:hAnsi="Verdana" w:cs="Roboto"/>
          <w:bCs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The </w:t>
      </w:r>
      <w:r w:rsidR="00997AF5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performers’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expressive</w:t>
      </w:r>
      <w:r w:rsidR="00997AF5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,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dynamic movements evoke an atmosphere of continuous tension, forcing the audience to remain alert.</w:t>
      </w:r>
      <w:r w:rsidRPr="00080A9E">
        <w:rPr>
          <w:rFonts w:ascii="Verdana" w:hAnsi="Verdana"/>
          <w:sz w:val="24"/>
          <w:szCs w:val="24"/>
          <w:lang w:val="en-GB"/>
        </w:rPr>
        <w:t xml:space="preserve">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Alongside performer and singer Hana Varadzinová, a new generation of dancers – Michaela Králiková, Andrej Štepita, and David Králík – will take the stage.</w:t>
      </w:r>
    </w:p>
    <w:p w14:paraId="34D22CC4" w14:textId="3981381B" w:rsidR="00997AF5" w:rsidRPr="00080A9E" w:rsidRDefault="00997AF5">
      <w:pPr>
        <w:spacing w:after="160" w:line="259" w:lineRule="auto"/>
        <w:jc w:val="both"/>
        <w:rPr>
          <w:rFonts w:ascii="Verdana" w:eastAsia="Roboto" w:hAnsi="Verdana" w:cs="Roboto"/>
          <w:bCs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The ensemble’s </w:t>
      </w:r>
      <w:r w:rsidR="00792116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signature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style is characterised not only by the expressiveness of the performers but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also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by the deep connection between the movement and the music. In this production, the </w:t>
      </w:r>
      <w:r w:rsidR="00F23B51" w:rsidRPr="00080A9E">
        <w:rPr>
          <w:rFonts w:ascii="Verdana" w:eastAsia="Roboto" w:hAnsi="Verdana" w:cs="Roboto"/>
          <w:bCs/>
          <w:sz w:val="24"/>
          <w:szCs w:val="24"/>
          <w:lang w:val="en-GB"/>
        </w:rPr>
        <w:t>music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doesn’t just accompany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the action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> –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it determines 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it. However, the two components merge into an inseparable whole as the music was composed by the choreographer Viliam Dočolomanský himself.</w:t>
      </w:r>
      <w:r w:rsidR="00F23B5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The powerful atmosphere created by leading jazz musicians Marcel Bárta, Štěpán Janoušek, and </w:t>
      </w:r>
      <w:commentRangeStart w:id="1"/>
      <w:r w:rsidR="00F23B51" w:rsidRPr="00080A9E">
        <w:rPr>
          <w:rFonts w:ascii="Verdana" w:eastAsia="Roboto" w:hAnsi="Verdana" w:cs="Roboto"/>
          <w:bCs/>
          <w:sz w:val="24"/>
          <w:szCs w:val="24"/>
          <w:lang w:val="en-GB"/>
        </w:rPr>
        <w:t>Jan Chalupa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> </w:t>
      </w:r>
      <w:r w:rsidR="00F23B51" w:rsidRPr="00080A9E">
        <w:rPr>
          <w:rFonts w:ascii="Verdana" w:eastAsia="Roboto" w:hAnsi="Verdana" w:cs="Roboto"/>
          <w:bCs/>
          <w:sz w:val="24"/>
          <w:szCs w:val="24"/>
          <w:lang w:val="en-GB"/>
        </w:rPr>
        <w:t>/ Vít Halška</w:t>
      </w:r>
      <w:commentRangeEnd w:id="1"/>
      <w:r w:rsidR="00F23B51" w:rsidRPr="00080A9E">
        <w:rPr>
          <w:rStyle w:val="Odkaznakoment"/>
          <w:rFonts w:ascii="Verdana" w:hAnsi="Verdana"/>
          <w:sz w:val="24"/>
          <w:szCs w:val="24"/>
          <w:lang w:val="en-GB"/>
        </w:rPr>
        <w:commentReference w:id="1"/>
      </w:r>
      <w:r w:rsidR="00F23B5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is rounded out by the sound design of Eva Svobodová, which issues from, among other places, the loudspeakers that dominate the stage design.</w:t>
      </w:r>
    </w:p>
    <w:p w14:paraId="672EDCA1" w14:textId="5BE36AB5" w:rsidR="00F23B51" w:rsidRPr="00080A9E" w:rsidRDefault="00F23B51">
      <w:pPr>
        <w:spacing w:after="160" w:line="259" w:lineRule="auto"/>
        <w:jc w:val="both"/>
        <w:rPr>
          <w:rFonts w:ascii="Verdana" w:eastAsia="Roboto" w:hAnsi="Verdana" w:cs="Roboto"/>
          <w:bCs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lastRenderedPageBreak/>
        <w:t>Through movement and music, the work of Farm in the Cave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speaks directly to the viewer’s emotions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, 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>always search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>ing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for substance and a message for </w:t>
      </w:r>
      <w:r w:rsidR="002656B0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us 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all in the topical themes that they deal with. In its more than twenty years of activity, the ensemble has </w:t>
      </w:r>
      <w:r w:rsidR="00EA0D41" w:rsidRPr="00080A9E">
        <w:rPr>
          <w:rFonts w:ascii="Verdana" w:eastAsia="Roboto" w:hAnsi="Verdana" w:cs="Roboto"/>
          <w:bCs/>
          <w:sz w:val="24"/>
          <w:szCs w:val="24"/>
          <w:lang w:val="en-GB"/>
        </w:rPr>
        <w:t>developed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an unmistakable scenic style, garner</w:t>
      </w:r>
      <w:r w:rsidR="00EA0D41" w:rsidRPr="00080A9E">
        <w:rPr>
          <w:rFonts w:ascii="Verdana" w:eastAsia="Roboto" w:hAnsi="Verdana" w:cs="Roboto"/>
          <w:bCs/>
          <w:sz w:val="24"/>
          <w:szCs w:val="24"/>
          <w:lang w:val="en-GB"/>
        </w:rPr>
        <w:t>ing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them </w:t>
      </w:r>
      <w:r w:rsidR="00EA0D41" w:rsidRPr="00080A9E">
        <w:rPr>
          <w:rFonts w:ascii="Verdana" w:eastAsia="Roboto" w:hAnsi="Verdana" w:cs="Roboto"/>
          <w:bCs/>
          <w:sz w:val="24"/>
          <w:szCs w:val="24"/>
          <w:lang w:val="en-GB"/>
        </w:rPr>
        <w:t>numerous</w:t>
      </w:r>
      <w:r w:rsidR="00783B91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awards, both in the Czech Republic and abroad.</w:t>
      </w:r>
    </w:p>
    <w:p w14:paraId="1C52A3E1" w14:textId="120B6E6B" w:rsidR="00862666" w:rsidRPr="00080A9E" w:rsidRDefault="00EA0D41">
      <w:pPr>
        <w:spacing w:after="160" w:line="259" w:lineRule="auto"/>
        <w:jc w:val="both"/>
        <w:rPr>
          <w:rFonts w:ascii="Verdana" w:eastAsia="Roboto" w:hAnsi="Verdana" w:cs="Roboto"/>
          <w:bCs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In a new form and with a new cast, the ensemble is </w:t>
      </w:r>
      <w:r w:rsidR="0046663C" w:rsidRPr="00080A9E">
        <w:rPr>
          <w:rFonts w:ascii="Verdana" w:eastAsia="Roboto" w:hAnsi="Verdana" w:cs="Roboto"/>
          <w:bCs/>
          <w:sz w:val="24"/>
          <w:szCs w:val="24"/>
          <w:lang w:val="en-GB"/>
        </w:rPr>
        <w:t>building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on their successful 2018 production </w:t>
      </w:r>
      <w:r w:rsidRPr="00080A9E">
        <w:rPr>
          <w:rFonts w:ascii="Verdana" w:eastAsia="Roboto" w:hAnsi="Verdana" w:cs="Roboto"/>
          <w:bCs/>
          <w:i/>
          <w:iCs/>
          <w:sz w:val="24"/>
          <w:szCs w:val="24"/>
          <w:lang w:val="en-GB"/>
        </w:rPr>
        <w:t>Refuge</w:t>
      </w:r>
      <w:r w:rsidRPr="00080A9E">
        <w:rPr>
          <w:rFonts w:ascii="Verdana" w:eastAsia="Roboto" w:hAnsi="Verdana" w:cs="Roboto"/>
          <w:bCs/>
          <w:sz w:val="24"/>
          <w:szCs w:val="24"/>
          <w:lang w:val="en-GB"/>
        </w:rPr>
        <w:t>, which was co-produced with Tanec Praha, the DOX Centre for Contemporary Art, and the London International Festival of Theatre (LIFT).</w:t>
      </w:r>
      <w:r w:rsidR="00862666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After its premiere, the new production will represent the Czech Republic at the</w:t>
      </w:r>
      <w:r w:rsidR="00FB7C0E" w:rsidRPr="00080A9E">
        <w:rPr>
          <w:rFonts w:ascii="Verdana" w:eastAsia="Roboto" w:hAnsi="Verdana" w:cs="Roboto"/>
          <w:bCs/>
          <w:sz w:val="24"/>
          <w:szCs w:val="24"/>
          <w:lang w:val="en-GB"/>
        </w:rPr>
        <w:t xml:space="preserve"> festival of the Orbita | Spellbound National Centre for the Production of Dance in Rome.</w:t>
      </w:r>
    </w:p>
    <w:p w14:paraId="16FFCE08" w14:textId="11FBF97E" w:rsidR="00ED7DCE" w:rsidRPr="00080A9E" w:rsidRDefault="00253EC7">
      <w:pPr>
        <w:spacing w:after="200" w:line="259" w:lineRule="auto"/>
        <w:jc w:val="both"/>
        <w:rPr>
          <w:rFonts w:ascii="Verdana" w:eastAsia="Roboto" w:hAnsi="Verdana" w:cs="Roboto"/>
          <w:b/>
          <w:color w:val="FF0000"/>
          <w:sz w:val="21"/>
          <w:szCs w:val="21"/>
          <w:u w:val="single"/>
          <w:lang w:val="en-GB"/>
        </w:rPr>
      </w:pPr>
      <w:r w:rsidRPr="00080A9E">
        <w:rPr>
          <w:rFonts w:ascii="Verdana" w:eastAsia="Roboto" w:hAnsi="Verdana" w:cs="Roboto"/>
          <w:b/>
          <w:color w:val="FF0000"/>
          <w:sz w:val="21"/>
          <w:szCs w:val="21"/>
          <w:u w:val="single"/>
          <w:lang w:val="en-GB"/>
        </w:rPr>
        <w:t>ABOUT THE INTERNATIONAL ENSEMBLE FARM IN THE CAVE</w:t>
      </w:r>
    </w:p>
    <w:p w14:paraId="32B4729E" w14:textId="03CE8A10" w:rsidR="00D64A3A" w:rsidRPr="00080A9E" w:rsidRDefault="00D64A3A">
      <w:pPr>
        <w:spacing w:after="160" w:line="259" w:lineRule="auto"/>
        <w:jc w:val="both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The international ensemble Farm in the Cave is a pioneer of physical theatre 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 xml:space="preserve">in the Czech Republic, with original productions that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respond to current events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 xml:space="preserve"> in society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. The ensemble is 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>characterised by an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unmistakable expressive 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>style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combining music and movement, which it</w:t>
      </w:r>
      <w:r w:rsidR="009326DA" w:rsidRPr="00080A9E">
        <w:rPr>
          <w:rFonts w:ascii="Verdana" w:eastAsia="Roboto" w:hAnsi="Verdana" w:cs="Roboto"/>
          <w:sz w:val="24"/>
          <w:szCs w:val="24"/>
          <w:lang w:val="en-GB"/>
        </w:rPr>
        <w:t xml:space="preserve"> uses to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reflect 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 xml:space="preserve">on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contemporary issues affecting 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>all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of us. The intensity of the works is 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>the result of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a long-term creative process based on research </w:t>
      </w:r>
      <w:r w:rsidR="0046325B" w:rsidRPr="00080A9E">
        <w:rPr>
          <w:rFonts w:ascii="Verdana" w:eastAsia="Roboto" w:hAnsi="Verdana" w:cs="Roboto"/>
          <w:sz w:val="24"/>
          <w:szCs w:val="24"/>
          <w:lang w:val="en-GB"/>
        </w:rPr>
        <w:t>of</w:t>
      </w:r>
      <w:r w:rsidR="00A64FC2" w:rsidRPr="00080A9E">
        <w:rPr>
          <w:rFonts w:ascii="Verdana" w:eastAsia="Roboto" w:hAnsi="Verdana" w:cs="Roboto"/>
          <w:sz w:val="24"/>
          <w:szCs w:val="24"/>
          <w:lang w:val="en-GB"/>
        </w:rPr>
        <w:t xml:space="preserve"> the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themes and </w:t>
      </w:r>
      <w:r w:rsidR="0046325B" w:rsidRPr="00080A9E">
        <w:rPr>
          <w:rFonts w:ascii="Verdana" w:eastAsia="Roboto" w:hAnsi="Verdana" w:cs="Roboto"/>
          <w:sz w:val="24"/>
          <w:szCs w:val="24"/>
          <w:lang w:val="en-GB"/>
        </w:rPr>
        <w:t xml:space="preserve">on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the intensive expressive work of the performers.</w:t>
      </w:r>
    </w:p>
    <w:p w14:paraId="5E67B5B0" w14:textId="63C0C10B" w:rsidR="0046325B" w:rsidRPr="00080A9E" w:rsidRDefault="0046325B">
      <w:pPr>
        <w:spacing w:after="160" w:line="259" w:lineRule="auto"/>
        <w:jc w:val="both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Since 2018 Farm in the Cave has been the resident ensemble of the DOX Centre for Contemporary Art, where it also </w:t>
      </w:r>
      <w:r w:rsidR="009326DA" w:rsidRPr="00080A9E">
        <w:rPr>
          <w:rFonts w:ascii="Verdana" w:eastAsia="Roboto" w:hAnsi="Verdana" w:cs="Roboto"/>
          <w:sz w:val="24"/>
          <w:szCs w:val="24"/>
          <w:lang w:val="en-GB"/>
        </w:rPr>
        <w:t>stages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its other productions </w:t>
      </w:r>
      <w:r w:rsidRPr="00080A9E">
        <w:rPr>
          <w:rFonts w:ascii="Verdana" w:eastAsia="Roboto" w:hAnsi="Verdana" w:cs="Roboto"/>
          <w:i/>
          <w:iCs/>
          <w:sz w:val="24"/>
          <w:szCs w:val="24"/>
          <w:lang w:val="en-GB"/>
        </w:rPr>
        <w:t>Czech Hero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and </w:t>
      </w:r>
      <w:r w:rsidRPr="00080A9E">
        <w:rPr>
          <w:rFonts w:ascii="Verdana" w:eastAsia="Roboto" w:hAnsi="Verdana" w:cs="Roboto"/>
          <w:i/>
          <w:iCs/>
          <w:sz w:val="24"/>
          <w:szCs w:val="24"/>
          <w:lang w:val="en-GB"/>
        </w:rPr>
        <w:t>Commander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. In its more than twenty years of existence, the ensemble has </w:t>
      </w:r>
      <w:r w:rsidR="000E728E" w:rsidRPr="00080A9E">
        <w:rPr>
          <w:rFonts w:ascii="Verdana" w:eastAsia="Roboto" w:hAnsi="Verdana" w:cs="Roboto"/>
          <w:sz w:val="24"/>
          <w:szCs w:val="24"/>
          <w:lang w:val="en-GB"/>
        </w:rPr>
        <w:t>received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numerous Czech and international awards, including the prestigious </w:t>
      </w:r>
      <w:r w:rsidR="00D667AA" w:rsidRPr="00080A9E">
        <w:rPr>
          <w:rFonts w:ascii="Verdana" w:eastAsia="Roboto" w:hAnsi="Verdana" w:cs="Roboto"/>
          <w:sz w:val="24"/>
          <w:szCs w:val="24"/>
          <w:lang w:val="en-GB"/>
        </w:rPr>
        <w:t>European Prize for New Theatrical Realities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</w:t>
      </w:r>
      <w:r w:rsidR="000E728E" w:rsidRPr="00080A9E">
        <w:rPr>
          <w:rFonts w:ascii="Verdana" w:eastAsia="Roboto" w:hAnsi="Verdana" w:cs="Roboto"/>
          <w:sz w:val="24"/>
          <w:szCs w:val="24"/>
          <w:lang w:val="en-GB"/>
        </w:rPr>
        <w:t>won by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director Viliam Dočolomanský, the only </w:t>
      </w:r>
      <w:commentRangeStart w:id="2"/>
      <w:r w:rsidRPr="00080A9E">
        <w:rPr>
          <w:rFonts w:ascii="Verdana" w:eastAsia="Roboto" w:hAnsi="Verdana" w:cs="Roboto"/>
          <w:sz w:val="24"/>
          <w:szCs w:val="24"/>
          <w:lang w:val="en-GB"/>
        </w:rPr>
        <w:t>Czech</w:t>
      </w:r>
      <w:commentRangeEnd w:id="2"/>
      <w:r w:rsidR="000E728E" w:rsidRPr="00080A9E">
        <w:rPr>
          <w:rStyle w:val="Odkaznakoment"/>
          <w:rFonts w:ascii="Verdana" w:hAnsi="Verdana"/>
          <w:sz w:val="24"/>
          <w:szCs w:val="24"/>
        </w:rPr>
        <w:commentReference w:id="2"/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</w:t>
      </w:r>
      <w:r w:rsidR="000E728E" w:rsidRPr="00080A9E">
        <w:rPr>
          <w:rFonts w:ascii="Verdana" w:eastAsia="Roboto" w:hAnsi="Verdana" w:cs="Roboto"/>
          <w:sz w:val="24"/>
          <w:szCs w:val="24"/>
          <w:lang w:val="en-GB"/>
        </w:rPr>
        <w:t>laureate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of this prize.</w:t>
      </w:r>
    </w:p>
    <w:p w14:paraId="13CD110C" w14:textId="77777777" w:rsidR="00ED7DCE" w:rsidRPr="00080A9E" w:rsidRDefault="00ED7DCE">
      <w:pPr>
        <w:spacing w:after="160" w:line="259" w:lineRule="auto"/>
        <w:jc w:val="both"/>
        <w:rPr>
          <w:rFonts w:ascii="Verdana" w:eastAsia="Roboto" w:hAnsi="Verdana" w:cs="Roboto"/>
          <w:sz w:val="24"/>
          <w:szCs w:val="24"/>
          <w:lang w:val="en-GB"/>
        </w:rPr>
      </w:pPr>
    </w:p>
    <w:p w14:paraId="3D13C171" w14:textId="39C7D946" w:rsidR="00ED7DCE" w:rsidRPr="00080A9E" w:rsidRDefault="00F67618">
      <w:pPr>
        <w:spacing w:after="200" w:line="240" w:lineRule="auto"/>
        <w:jc w:val="both"/>
        <w:rPr>
          <w:rFonts w:ascii="Verdana" w:eastAsia="Roboto" w:hAnsi="Verdana" w:cs="Roboto"/>
          <w:b/>
          <w:color w:val="FF0000"/>
          <w:sz w:val="24"/>
          <w:szCs w:val="24"/>
          <w:u w:val="single"/>
          <w:lang w:val="en-GB"/>
        </w:rPr>
      </w:pPr>
      <w:r w:rsidRPr="00080A9E">
        <w:rPr>
          <w:rFonts w:ascii="Verdana" w:eastAsia="Roboto" w:hAnsi="Verdana" w:cs="Roboto"/>
          <w:b/>
          <w:color w:val="FF0000"/>
          <w:sz w:val="24"/>
          <w:szCs w:val="24"/>
          <w:u w:val="single"/>
          <w:lang w:val="en-GB"/>
        </w:rPr>
        <w:t>CREATIVE TEAM:</w:t>
      </w:r>
    </w:p>
    <w:p w14:paraId="39F0DBDA" w14:textId="5FDDE489" w:rsidR="00ED7DCE" w:rsidRPr="00080A9E" w:rsidRDefault="00253EC7">
      <w:pPr>
        <w:spacing w:after="160"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>Performers: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Andrej Štepita, David Králík, Michaela Králiková, Hana Varadzinová, Marcel Bárta, Štěpán Janoušek, Jan Chalupa</w:t>
      </w:r>
      <w:commentRangeStart w:id="3"/>
      <w:r w:rsidR="007F4A2A" w:rsidRPr="00080A9E">
        <w:rPr>
          <w:rFonts w:ascii="Verdana" w:eastAsia="Roboto" w:hAnsi="Verdana" w:cs="Roboto"/>
          <w:sz w:val="24"/>
          <w:szCs w:val="24"/>
          <w:lang w:val="en-GB"/>
        </w:rPr>
        <w:t xml:space="preserve">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/</w:t>
      </w:r>
      <w:r w:rsidR="007F4A2A" w:rsidRPr="00080A9E">
        <w:rPr>
          <w:rFonts w:ascii="Verdana" w:eastAsia="Roboto" w:hAnsi="Verdana" w:cs="Roboto"/>
          <w:sz w:val="24"/>
          <w:szCs w:val="24"/>
          <w:lang w:val="en-GB"/>
        </w:rPr>
        <w:t xml:space="preserve"> </w:t>
      </w:r>
      <w:commentRangeEnd w:id="3"/>
      <w:r w:rsidR="00F23B51" w:rsidRPr="00080A9E">
        <w:rPr>
          <w:rStyle w:val="Odkaznakoment"/>
          <w:rFonts w:ascii="Verdana" w:hAnsi="Verdana"/>
          <w:sz w:val="24"/>
          <w:szCs w:val="24"/>
          <w:lang w:val="en-GB"/>
        </w:rPr>
        <w:commentReference w:id="3"/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Vít Halška</w:t>
      </w:r>
    </w:p>
    <w:p w14:paraId="682EFED4" w14:textId="2EB35D4E" w:rsidR="00ED7DCE" w:rsidRPr="00080A9E" w:rsidRDefault="00253EC7">
      <w:pPr>
        <w:spacing w:after="160"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>Concept, directi</w:t>
      </w:r>
      <w:r w:rsidR="00F50275" w:rsidRPr="00080A9E">
        <w:rPr>
          <w:rFonts w:ascii="Verdana" w:eastAsia="Roboto" w:hAnsi="Verdana" w:cs="Roboto"/>
          <w:b/>
          <w:sz w:val="24"/>
          <w:szCs w:val="24"/>
          <w:lang w:val="en-GB"/>
        </w:rPr>
        <w:t>ng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, </w:t>
      </w:r>
      <w:r w:rsidR="007F4A2A" w:rsidRPr="00080A9E">
        <w:rPr>
          <w:rFonts w:ascii="Verdana" w:eastAsia="Roboto" w:hAnsi="Verdana" w:cs="Roboto"/>
          <w:b/>
          <w:sz w:val="24"/>
          <w:szCs w:val="24"/>
          <w:lang w:val="en-GB"/>
        </w:rPr>
        <w:t>c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>horeography: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Viliam Dočolomanský</w:t>
      </w:r>
    </w:p>
    <w:p w14:paraId="6DF2F38A" w14:textId="6F9AFB44" w:rsidR="00ED7DCE" w:rsidRPr="00080A9E" w:rsidRDefault="00253EC7">
      <w:pPr>
        <w:spacing w:after="160"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>Music: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Viliam Dočolomanský</w:t>
      </w:r>
      <w:r w:rsidR="006B50EE" w:rsidRPr="00080A9E">
        <w:rPr>
          <w:rFonts w:ascii="Verdana" w:eastAsia="Roboto" w:hAnsi="Verdana" w:cs="Roboto"/>
          <w:sz w:val="24"/>
          <w:szCs w:val="24"/>
          <w:lang w:val="en-GB"/>
        </w:rPr>
        <w:t xml:space="preserve"> </w:t>
      </w:r>
      <w:r w:rsidR="006B50EE" w:rsidRPr="00080A9E">
        <w:rPr>
          <w:rFonts w:ascii="Verdana" w:eastAsia="Roboto" w:hAnsi="Verdana" w:cs="Roboto"/>
          <w:sz w:val="24"/>
          <w:szCs w:val="24"/>
          <w:lang w:val="en-US"/>
        </w:rPr>
        <w:t>&amp;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Marcel Bárta, Hana Varadzinová, Vít Halška, Štěpán Janoušek</w:t>
      </w:r>
    </w:p>
    <w:p w14:paraId="1C75DDE3" w14:textId="5057E28B" w:rsidR="00ED7DCE" w:rsidRPr="00080A9E" w:rsidRDefault="00080A9E">
      <w:pPr>
        <w:spacing w:after="160"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>Dramaturg</w:t>
      </w:r>
      <w:r w:rsidR="00253EC7" w:rsidRPr="00080A9E">
        <w:rPr>
          <w:rFonts w:ascii="Verdana" w:eastAsia="Roboto" w:hAnsi="Verdana" w:cs="Roboto"/>
          <w:b/>
          <w:sz w:val="24"/>
          <w:szCs w:val="24"/>
          <w:lang w:val="en-GB"/>
        </w:rPr>
        <w:t>y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: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Jana Pilátová</w:t>
      </w:r>
    </w:p>
    <w:p w14:paraId="70CDFE8A" w14:textId="43226123" w:rsidR="00ED7DCE" w:rsidRPr="00080A9E" w:rsidRDefault="00253EC7">
      <w:pPr>
        <w:spacing w:after="160"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Stage </w:t>
      </w:r>
      <w:r w:rsidR="00F33013"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design </w:t>
      </w: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and costumes: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Lucia Škandíková, Ema Dulíková</w:t>
      </w:r>
    </w:p>
    <w:p w14:paraId="29AAF35D" w14:textId="6E3BC82A" w:rsidR="00ED7DCE" w:rsidRPr="00080A9E" w:rsidRDefault="00253EC7">
      <w:pPr>
        <w:spacing w:after="160"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 xml:space="preserve">Lighting design: 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>František Fabián</w:t>
      </w:r>
    </w:p>
    <w:p w14:paraId="1E46FABF" w14:textId="1E87976C" w:rsidR="00ED7DCE" w:rsidRPr="00080A9E" w:rsidRDefault="00253EC7">
      <w:pPr>
        <w:spacing w:line="240" w:lineRule="auto"/>
        <w:rPr>
          <w:rFonts w:ascii="Verdana" w:eastAsia="Roboto" w:hAnsi="Verdana" w:cs="Roboto"/>
          <w:sz w:val="24"/>
          <w:szCs w:val="24"/>
          <w:lang w:val="en-GB"/>
        </w:rPr>
      </w:pPr>
      <w:r w:rsidRPr="00080A9E">
        <w:rPr>
          <w:rFonts w:ascii="Verdana" w:eastAsia="Roboto" w:hAnsi="Verdana" w:cs="Roboto"/>
          <w:b/>
          <w:sz w:val="24"/>
          <w:szCs w:val="24"/>
          <w:lang w:val="en-GB"/>
        </w:rPr>
        <w:t>Sound design:</w:t>
      </w:r>
      <w:r w:rsidRPr="00080A9E">
        <w:rPr>
          <w:rFonts w:ascii="Verdana" w:eastAsia="Roboto" w:hAnsi="Verdana" w:cs="Roboto"/>
          <w:sz w:val="24"/>
          <w:szCs w:val="24"/>
          <w:lang w:val="en-GB"/>
        </w:rPr>
        <w:t xml:space="preserve"> Eva Hamouzová</w:t>
      </w:r>
    </w:p>
    <w:p w14:paraId="240E4190" w14:textId="77777777" w:rsidR="00ED7DCE" w:rsidRPr="00080A9E" w:rsidRDefault="00ED7DCE">
      <w:pPr>
        <w:spacing w:after="160" w:line="240" w:lineRule="auto"/>
        <w:jc w:val="both"/>
        <w:rPr>
          <w:b/>
          <w:color w:val="FF0000"/>
          <w:sz w:val="21"/>
          <w:szCs w:val="21"/>
          <w:lang w:val="en-GB"/>
        </w:rPr>
      </w:pPr>
    </w:p>
    <w:p w14:paraId="51F5F26D" w14:textId="14F111BF" w:rsidR="00ED7DCE" w:rsidRPr="00080A9E" w:rsidRDefault="00F67618">
      <w:pPr>
        <w:spacing w:after="200" w:line="240" w:lineRule="auto"/>
        <w:jc w:val="both"/>
        <w:rPr>
          <w:rFonts w:ascii="Verdana" w:hAnsi="Verdana"/>
          <w:b/>
          <w:color w:val="FF0000"/>
          <w:sz w:val="24"/>
          <w:szCs w:val="24"/>
          <w:u w:val="single"/>
          <w:lang w:val="en-GB"/>
        </w:rPr>
      </w:pPr>
      <w:r w:rsidRPr="00080A9E">
        <w:rPr>
          <w:rFonts w:ascii="Verdana" w:hAnsi="Verdana"/>
          <w:b/>
          <w:color w:val="FF0000"/>
          <w:sz w:val="24"/>
          <w:szCs w:val="24"/>
          <w:u w:val="single"/>
          <w:lang w:val="en-GB"/>
        </w:rPr>
        <w:t>MEDIA CONTACT:</w:t>
      </w:r>
    </w:p>
    <w:p w14:paraId="63621384" w14:textId="77777777" w:rsidR="00ED7DCE" w:rsidRPr="00080A9E" w:rsidRDefault="00080A9E">
      <w:pPr>
        <w:spacing w:after="160" w:line="240" w:lineRule="auto"/>
        <w:jc w:val="both"/>
        <w:rPr>
          <w:rFonts w:ascii="Verdana" w:hAnsi="Verdana"/>
          <w:sz w:val="24"/>
          <w:szCs w:val="24"/>
          <w:lang w:val="en-GB"/>
        </w:rPr>
      </w:pPr>
      <w:r w:rsidRPr="00080A9E">
        <w:rPr>
          <w:rFonts w:ascii="Verdana" w:hAnsi="Verdana"/>
          <w:sz w:val="24"/>
          <w:szCs w:val="24"/>
          <w:lang w:val="en-GB"/>
        </w:rPr>
        <w:t>Eliška Seveldová</w:t>
      </w:r>
    </w:p>
    <w:p w14:paraId="44939993" w14:textId="77777777" w:rsidR="00ED7DCE" w:rsidRPr="00080A9E" w:rsidRDefault="00080A9E">
      <w:pPr>
        <w:spacing w:after="160" w:line="240" w:lineRule="auto"/>
        <w:jc w:val="both"/>
        <w:rPr>
          <w:rFonts w:ascii="Verdana" w:hAnsi="Verdana"/>
          <w:sz w:val="24"/>
          <w:szCs w:val="24"/>
          <w:lang w:val="en-GB"/>
        </w:rPr>
      </w:pPr>
      <w:r w:rsidRPr="00080A9E">
        <w:rPr>
          <w:rFonts w:ascii="Verdana" w:hAnsi="Verdana"/>
          <w:sz w:val="24"/>
          <w:szCs w:val="24"/>
          <w:lang w:val="en-GB"/>
        </w:rPr>
        <w:t>+420 606 850 981</w:t>
      </w:r>
    </w:p>
    <w:p w14:paraId="6D778872" w14:textId="77777777" w:rsidR="00ED7DCE" w:rsidRPr="00080A9E" w:rsidRDefault="00080A9E">
      <w:pPr>
        <w:spacing w:after="160" w:line="240" w:lineRule="auto"/>
        <w:jc w:val="both"/>
        <w:rPr>
          <w:rFonts w:ascii="Verdana" w:hAnsi="Verdana"/>
          <w:sz w:val="24"/>
          <w:szCs w:val="24"/>
          <w:lang w:val="en-GB"/>
        </w:rPr>
      </w:pPr>
      <w:hyperlink r:id="rId9">
        <w:r w:rsidR="00ED7DCE" w:rsidRPr="00080A9E">
          <w:rPr>
            <w:rFonts w:ascii="Verdana" w:hAnsi="Verdana"/>
            <w:color w:val="1155CC"/>
            <w:sz w:val="24"/>
            <w:szCs w:val="24"/>
            <w:u w:val="single"/>
            <w:lang w:val="en-GB"/>
          </w:rPr>
          <w:t>eseveldova@farminthecave.com</w:t>
        </w:r>
      </w:hyperlink>
    </w:p>
    <w:p w14:paraId="1DBA7AC6" w14:textId="4CB513B6" w:rsidR="00ED7DCE" w:rsidRPr="00080A9E" w:rsidRDefault="00080A9E">
      <w:pPr>
        <w:spacing w:after="160" w:line="240" w:lineRule="auto"/>
        <w:jc w:val="both"/>
        <w:rPr>
          <w:rFonts w:ascii="Verdana" w:hAnsi="Verdana"/>
          <w:sz w:val="24"/>
          <w:szCs w:val="24"/>
          <w:lang w:val="en-GB"/>
        </w:rPr>
      </w:pPr>
      <w:hyperlink r:id="rId10">
        <w:r w:rsidR="00ED7DCE" w:rsidRPr="00080A9E">
          <w:rPr>
            <w:rFonts w:ascii="Verdana" w:hAnsi="Verdana"/>
            <w:color w:val="1155CC"/>
            <w:sz w:val="24"/>
            <w:szCs w:val="24"/>
            <w:u w:val="single"/>
            <w:lang w:val="en-GB"/>
          </w:rPr>
          <w:t>farminthecave.com</w:t>
        </w:r>
      </w:hyperlink>
    </w:p>
    <w:p w14:paraId="1604AD10" w14:textId="07070ED9" w:rsidR="00ED7DCE" w:rsidRPr="00080A9E" w:rsidRDefault="00080A9E">
      <w:pPr>
        <w:spacing w:after="160" w:line="240" w:lineRule="auto"/>
        <w:jc w:val="both"/>
        <w:rPr>
          <w:rFonts w:ascii="Verdana" w:hAnsi="Verdana"/>
          <w:sz w:val="24"/>
          <w:szCs w:val="24"/>
          <w:lang w:val="en-GB"/>
        </w:rPr>
      </w:pPr>
      <w:hyperlink r:id="rId11">
        <w:r w:rsidR="00ED7DCE" w:rsidRPr="00080A9E">
          <w:rPr>
            <w:rFonts w:ascii="Verdana" w:hAnsi="Verdana"/>
            <w:color w:val="1155CC"/>
            <w:sz w:val="24"/>
            <w:szCs w:val="24"/>
            <w:u w:val="single"/>
            <w:lang w:val="en-GB"/>
          </w:rPr>
          <w:t>www.facebook.com/farmavjeskyni</w:t>
        </w:r>
      </w:hyperlink>
    </w:p>
    <w:p w14:paraId="4C6FFBF4" w14:textId="1CBCE6C2" w:rsidR="00ED7DCE" w:rsidRPr="00080A9E" w:rsidRDefault="00080A9E">
      <w:pPr>
        <w:spacing w:after="160" w:line="240" w:lineRule="auto"/>
        <w:jc w:val="both"/>
        <w:rPr>
          <w:rFonts w:ascii="Verdana" w:hAnsi="Verdana"/>
          <w:sz w:val="24"/>
          <w:szCs w:val="24"/>
          <w:lang w:val="en-GB"/>
        </w:rPr>
      </w:pPr>
      <w:hyperlink r:id="rId12" w:history="1">
        <w:r w:rsidR="007F4A2A" w:rsidRPr="00080A9E">
          <w:rPr>
            <w:rStyle w:val="Hypertextovodkaz"/>
            <w:rFonts w:ascii="Verdana" w:hAnsi="Verdana"/>
            <w:sz w:val="24"/>
            <w:szCs w:val="24"/>
            <w:lang w:val="en-GB"/>
          </w:rPr>
          <w:t>www.instagram.com/farm_in_the_cave</w:t>
        </w:r>
      </w:hyperlink>
    </w:p>
    <w:sectPr w:rsidR="00ED7DCE" w:rsidRPr="00080A9E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rian D. Vondrak" w:date="2025-02-13T19:51:00Z" w:initials="BV">
    <w:p w14:paraId="7C28AFBB" w14:textId="77777777" w:rsidR="00F23B51" w:rsidRDefault="00F23B51" w:rsidP="00F23B51">
      <w:pPr>
        <w:pStyle w:val="Textkomente"/>
      </w:pPr>
      <w:r>
        <w:rPr>
          <w:rStyle w:val="Odkaznakoment"/>
        </w:rPr>
        <w:annotationRef/>
      </w:r>
      <w:r>
        <w:t>Pro</w:t>
      </w:r>
      <w:r>
        <w:rPr>
          <w:lang w:val="cs-CZ"/>
        </w:rPr>
        <w:t>č jsou všude uvedeni s lomítkem? Pokud jde o nějaké duo, možná bych použil spíš &amp;.</w:t>
      </w:r>
    </w:p>
  </w:comment>
  <w:comment w:id="2" w:author="Brian D. Vondrak" w:date="2025-02-13T21:17:00Z" w:initials="BV">
    <w:p w14:paraId="743597DB" w14:textId="77777777" w:rsidR="000E728E" w:rsidRDefault="000E728E" w:rsidP="000E728E">
      <w:pPr>
        <w:pStyle w:val="Textkomente"/>
      </w:pPr>
      <w:r>
        <w:rPr>
          <w:rStyle w:val="Odkaznakoment"/>
        </w:rPr>
        <w:annotationRef/>
      </w:r>
      <w:r>
        <w:rPr>
          <w:lang w:val="cs-CZ"/>
        </w:rPr>
        <w:t>Není Slovák?</w:t>
      </w:r>
    </w:p>
  </w:comment>
  <w:comment w:id="3" w:author="Brian D. Vondrak" w:date="2025-02-13T19:51:00Z" w:initials="BV">
    <w:p w14:paraId="6791E206" w14:textId="50A187EC" w:rsidR="00F23B51" w:rsidRDefault="00F23B51" w:rsidP="00F23B51">
      <w:pPr>
        <w:pStyle w:val="Textkomente"/>
      </w:pPr>
      <w:r>
        <w:rPr>
          <w:rStyle w:val="Odkaznakoment"/>
        </w:rPr>
        <w:annotationRef/>
      </w:r>
      <w:r>
        <w:rPr>
          <w:lang w:val="cs-CZ"/>
        </w:rPr>
        <w:t>Viz výše.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28AFBB" w15:done="0"/>
  <w15:commentEx w15:paraId="743597DB" w15:done="0"/>
  <w15:commentEx w15:paraId="6791E2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52787C" w16cex:dateUtc="2025-02-13T18:51:00Z"/>
  <w16cex:commentExtensible w16cex:durableId="6FE9A82C" w16cex:dateUtc="2025-02-13T20:17:00Z"/>
  <w16cex:commentExtensible w16cex:durableId="7B76F443" w16cex:dateUtc="2025-02-13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28AFBB" w16cid:durableId="3952787C"/>
  <w16cid:commentId w16cid:paraId="743597DB" w16cid:durableId="6FE9A82C"/>
  <w16cid:commentId w16cid:paraId="6791E206" w16cid:durableId="7B76F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EC8B" w14:textId="77777777" w:rsidR="00213D13" w:rsidRDefault="00213D13">
      <w:pPr>
        <w:spacing w:line="240" w:lineRule="auto"/>
      </w:pPr>
      <w:r>
        <w:separator/>
      </w:r>
    </w:p>
  </w:endnote>
  <w:endnote w:type="continuationSeparator" w:id="0">
    <w:p w14:paraId="1BF2DEF0" w14:textId="77777777" w:rsidR="00213D13" w:rsidRDefault="00213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880595"/>
      <w:docPartObj>
        <w:docPartGallery w:val="Page Numbers (Bottom of Page)"/>
        <w:docPartUnique/>
      </w:docPartObj>
    </w:sdtPr>
    <w:sdtContent>
      <w:p w14:paraId="2EC454C5" w14:textId="18BC6A5B" w:rsidR="00080A9E" w:rsidRDefault="00080A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0A9E">
          <w:rPr>
            <w:noProof/>
            <w:lang w:val="cs-CZ"/>
          </w:rPr>
          <w:t>2</w:t>
        </w:r>
        <w:r>
          <w:fldChar w:fldCharType="end"/>
        </w:r>
      </w:p>
    </w:sdtContent>
  </w:sdt>
  <w:p w14:paraId="1702D0F9" w14:textId="7A0049B6" w:rsidR="00080A9E" w:rsidRDefault="00080A9E" w:rsidP="00080A9E">
    <w:pPr>
      <w:pStyle w:val="Zhlav"/>
      <w:jc w:val="center"/>
    </w:pPr>
    <w:r>
      <w:tab/>
      <w:t xml:space="preserve">             </w:t>
    </w:r>
    <w:r>
      <w:tab/>
    </w:r>
    <w:r>
      <w:tab/>
    </w:r>
  </w:p>
  <w:p w14:paraId="62178F23" w14:textId="77777777" w:rsidR="00080A9E" w:rsidRDefault="00080A9E" w:rsidP="00080A9E">
    <w:pPr>
      <w:pStyle w:val="Zpat"/>
      <w:rPr>
        <w:color w:val="FF0000"/>
        <w:vertAlign w:val="superscript"/>
      </w:rPr>
    </w:pPr>
    <w:r>
      <w:rPr>
        <w:color w:val="FF0000"/>
        <w:vertAlign w:val="superscript"/>
      </w:rPr>
      <w:t>doxprague    #doxprague    www.dox.cz</w:t>
    </w:r>
  </w:p>
  <w:p w14:paraId="39B0AA4F" w14:textId="77777777" w:rsidR="00080A9E" w:rsidRDefault="00080A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475AD" w14:textId="77777777" w:rsidR="00213D13" w:rsidRDefault="00213D13">
      <w:pPr>
        <w:spacing w:line="240" w:lineRule="auto"/>
      </w:pPr>
      <w:r>
        <w:separator/>
      </w:r>
    </w:p>
  </w:footnote>
  <w:footnote w:type="continuationSeparator" w:id="0">
    <w:p w14:paraId="49514A51" w14:textId="77777777" w:rsidR="00213D13" w:rsidRDefault="00213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8F275" w14:textId="3719663E" w:rsidR="00080A9E" w:rsidRDefault="00080A9E" w:rsidP="00080A9E">
    <w:pPr>
      <w:pStyle w:val="FrameContents"/>
      <w:rPr>
        <w:rFonts w:ascii="Arial" w:hAnsi="Arial" w:cs="Arial"/>
        <w:color w:val="FF0000"/>
        <w:sz w:val="20"/>
        <w:szCs w:val="20"/>
      </w:rPr>
    </w:pPr>
    <w:r>
      <w:rPr>
        <w:noProof/>
        <w:lang w:eastAsia="cs-CZ"/>
      </w:rPr>
      <w:drawing>
        <wp:inline distT="0" distB="0" distL="0" distR="0" wp14:anchorId="77319637" wp14:editId="238BD9D3">
          <wp:extent cx="1343025" cy="4286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146" r="-92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28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20250" w:rsidRPr="00820250">
      <w:rPr>
        <w:color w:val="999999"/>
        <w:lang w:val="en-GB"/>
      </w:rPr>
      <w:tab/>
    </w:r>
    <w:r>
      <w:rPr>
        <w:color w:val="999999"/>
        <w:lang w:val="en-GB"/>
      </w:rPr>
      <w:t xml:space="preserve">                                                                                                        </w:t>
    </w:r>
    <w:r>
      <w:rPr>
        <w:rFonts w:ascii="Arial" w:hAnsi="Arial" w:cs="Arial"/>
        <w:color w:val="FF0000"/>
        <w:sz w:val="20"/>
        <w:szCs w:val="20"/>
      </w:rPr>
      <w:t>Tisková zpráva</w:t>
    </w:r>
  </w:p>
  <w:p w14:paraId="715A576E" w14:textId="031DFDF2" w:rsidR="00080A9E" w:rsidRDefault="00080A9E" w:rsidP="00080A9E">
    <w:pPr>
      <w:pStyle w:val="FrameContents"/>
      <w:jc w:val="right"/>
    </w:pPr>
    <w:r>
      <w:rPr>
        <w:rFonts w:ascii="Arial" w:hAnsi="Arial" w:cs="Arial"/>
        <w:color w:val="FF0000"/>
        <w:sz w:val="20"/>
        <w:szCs w:val="20"/>
      </w:rPr>
      <w:t>12</w:t>
    </w:r>
    <w:r>
      <w:rPr>
        <w:rFonts w:ascii="Arial" w:hAnsi="Arial" w:cs="Arial"/>
        <w:color w:val="FF0000"/>
        <w:sz w:val="20"/>
        <w:szCs w:val="20"/>
      </w:rPr>
      <w:t>. 2. 2025</w:t>
    </w:r>
  </w:p>
  <w:p w14:paraId="4EA5CB83" w14:textId="13C0E68A" w:rsidR="00ED7DCE" w:rsidRPr="00820250" w:rsidRDefault="00ED7DCE">
    <w:pPr>
      <w:tabs>
        <w:tab w:val="right" w:pos="9060"/>
      </w:tabs>
      <w:rPr>
        <w:color w:val="999999"/>
        <w:lang w:val="en-GB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D. Vondrak">
    <w15:presenceInfo w15:providerId="Windows Live" w15:userId="c365c101c1237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CE"/>
    <w:rsid w:val="00080A9E"/>
    <w:rsid w:val="000D1981"/>
    <w:rsid w:val="000E728E"/>
    <w:rsid w:val="001B51DF"/>
    <w:rsid w:val="001B652B"/>
    <w:rsid w:val="00213D13"/>
    <w:rsid w:val="00253EC7"/>
    <w:rsid w:val="002656B0"/>
    <w:rsid w:val="002910CB"/>
    <w:rsid w:val="00372E5D"/>
    <w:rsid w:val="0046325B"/>
    <w:rsid w:val="0046663C"/>
    <w:rsid w:val="00473B0F"/>
    <w:rsid w:val="004A6FFB"/>
    <w:rsid w:val="00656278"/>
    <w:rsid w:val="00656B34"/>
    <w:rsid w:val="006833E0"/>
    <w:rsid w:val="006B50EE"/>
    <w:rsid w:val="00754F8B"/>
    <w:rsid w:val="00783B91"/>
    <w:rsid w:val="00792116"/>
    <w:rsid w:val="007F4A2A"/>
    <w:rsid w:val="00820250"/>
    <w:rsid w:val="00831603"/>
    <w:rsid w:val="00862666"/>
    <w:rsid w:val="009326DA"/>
    <w:rsid w:val="00943937"/>
    <w:rsid w:val="00964937"/>
    <w:rsid w:val="00997AF5"/>
    <w:rsid w:val="00A23A93"/>
    <w:rsid w:val="00A64FC2"/>
    <w:rsid w:val="00BB76DE"/>
    <w:rsid w:val="00D36681"/>
    <w:rsid w:val="00D64A3A"/>
    <w:rsid w:val="00D667AA"/>
    <w:rsid w:val="00E92674"/>
    <w:rsid w:val="00EA0D41"/>
    <w:rsid w:val="00ED7DCE"/>
    <w:rsid w:val="00F165FC"/>
    <w:rsid w:val="00F23B51"/>
    <w:rsid w:val="00F33013"/>
    <w:rsid w:val="00F50275"/>
    <w:rsid w:val="00F56C32"/>
    <w:rsid w:val="00F67618"/>
    <w:rsid w:val="00FB7C0E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0E53A"/>
  <w15:docId w15:val="{ABC9DE57-6409-4C46-946F-0995E96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nhideWhenUsed/>
    <w:rsid w:val="007F4A2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A2A"/>
  </w:style>
  <w:style w:type="paragraph" w:styleId="Zpat">
    <w:name w:val="footer"/>
    <w:basedOn w:val="Normln"/>
    <w:link w:val="ZpatChar"/>
    <w:unhideWhenUsed/>
    <w:rsid w:val="007F4A2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A2A"/>
  </w:style>
  <w:style w:type="character" w:styleId="Hypertextovodkaz">
    <w:name w:val="Hyperlink"/>
    <w:basedOn w:val="Standardnpsmoodstavce"/>
    <w:uiPriority w:val="99"/>
    <w:unhideWhenUsed/>
    <w:rsid w:val="007F4A2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4A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676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76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76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6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6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A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A9E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ln"/>
    <w:rsid w:val="00080A9E"/>
    <w:pPr>
      <w:suppressAutoHyphens/>
      <w:spacing w:line="240" w:lineRule="auto"/>
    </w:pPr>
    <w:rPr>
      <w:rFonts w:ascii="Cambria" w:eastAsia="MS Mincho" w:hAnsi="Cambria" w:cs="Cambria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yperlink" Target="http://www.instagram.com/farm_in_the_cav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facebook.com/farmavjeskyni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arminthecave.com/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mailto:eseveldova@farminthecav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dhalova</dc:creator>
  <cp:lastModifiedBy>dhalova</cp:lastModifiedBy>
  <cp:revision>2</cp:revision>
  <dcterms:created xsi:type="dcterms:W3CDTF">2025-02-17T10:41:00Z</dcterms:created>
  <dcterms:modified xsi:type="dcterms:W3CDTF">2025-02-17T10:41:00Z</dcterms:modified>
</cp:coreProperties>
</file>