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4FB55" w14:textId="77777777" w:rsidR="00AC1FB4" w:rsidRPr="00BE5EA8" w:rsidRDefault="00AC1FB4" w:rsidP="00AC1FB4">
      <w:pPr>
        <w:pStyle w:val="Nadpis1"/>
        <w:shd w:val="clear" w:color="auto" w:fill="FFFFFF"/>
        <w:spacing w:before="0" w:after="0" w:line="276" w:lineRule="auto"/>
        <w:rPr>
          <w:rFonts w:ascii="Arial" w:hAnsi="Arial" w:cs="Arial"/>
          <w:b/>
          <w:sz w:val="56"/>
          <w:szCs w:val="56"/>
          <w:lang w:val="en-GB"/>
        </w:rPr>
      </w:pPr>
      <w:r w:rsidRPr="00BE5EA8">
        <w:rPr>
          <w:rFonts w:ascii="Arial" w:hAnsi="Arial" w:cs="Arial"/>
          <w:b/>
          <w:color w:val="FF0000"/>
          <w:sz w:val="56"/>
          <w:szCs w:val="56"/>
          <w:lang w:val="en-GB"/>
        </w:rPr>
        <w:t xml:space="preserve">David Lynch exhibition to open in June at DOX, Prague </w:t>
      </w:r>
    </w:p>
    <w:p w14:paraId="13E10B09" w14:textId="77777777" w:rsidR="00AC1FB4" w:rsidRPr="00443EA6" w:rsidRDefault="00AC1FB4" w:rsidP="00AC1FB4">
      <w:pPr>
        <w:spacing w:line="276" w:lineRule="auto"/>
        <w:jc w:val="both"/>
        <w:rPr>
          <w:rFonts w:ascii="Arial" w:hAnsi="Arial" w:cs="Arial"/>
          <w:b/>
          <w:sz w:val="28"/>
          <w:szCs w:val="28"/>
        </w:rPr>
      </w:pPr>
    </w:p>
    <w:p w14:paraId="6C7489B1" w14:textId="23CDDB83" w:rsidR="00AC1FB4" w:rsidRPr="00BE5EA8" w:rsidRDefault="00AC1FB4" w:rsidP="00AC1FB4">
      <w:pPr>
        <w:spacing w:line="276" w:lineRule="auto"/>
        <w:jc w:val="both"/>
        <w:rPr>
          <w:rFonts w:ascii="Arial" w:hAnsi="Arial" w:cs="Arial"/>
          <w:b/>
        </w:rPr>
      </w:pPr>
      <w:r w:rsidRPr="00BE5EA8">
        <w:rPr>
          <w:rFonts w:ascii="Arial" w:hAnsi="Arial" w:cs="Arial"/>
          <w:b/>
        </w:rPr>
        <w:t>The DOX Centre for Contemporary Art</w:t>
      </w:r>
      <w:r w:rsidR="00443EA6" w:rsidRPr="00BE5EA8">
        <w:rPr>
          <w:rFonts w:ascii="Arial" w:hAnsi="Arial" w:cs="Arial"/>
          <w:b/>
        </w:rPr>
        <w:t>,</w:t>
      </w:r>
      <w:r w:rsidR="00480914">
        <w:rPr>
          <w:rFonts w:ascii="Arial" w:hAnsi="Arial" w:cs="Arial"/>
          <w:b/>
        </w:rPr>
        <w:t xml:space="preserve"> in collaboration with T</w:t>
      </w:r>
      <w:r w:rsidRPr="00BE5EA8">
        <w:rPr>
          <w:rFonts w:ascii="Arial" w:hAnsi="Arial" w:cs="Arial"/>
          <w:b/>
        </w:rPr>
        <w:t xml:space="preserve">he David Lynch </w:t>
      </w:r>
      <w:r w:rsidR="00745909">
        <w:rPr>
          <w:rFonts w:ascii="Arial" w:hAnsi="Arial" w:cs="Arial"/>
          <w:b/>
        </w:rPr>
        <w:t>Estate</w:t>
      </w:r>
      <w:r w:rsidRPr="00BE5EA8">
        <w:rPr>
          <w:rFonts w:ascii="Arial" w:hAnsi="Arial" w:cs="Arial"/>
          <w:b/>
        </w:rPr>
        <w:t xml:space="preserve">, Pace Gallery, and Item </w:t>
      </w:r>
      <w:proofErr w:type="spellStart"/>
      <w:r w:rsidRPr="00BE5EA8">
        <w:rPr>
          <w:rFonts w:ascii="Arial" w:hAnsi="Arial" w:cs="Arial"/>
          <w:b/>
        </w:rPr>
        <w:t>éditions</w:t>
      </w:r>
      <w:proofErr w:type="spellEnd"/>
      <w:r w:rsidR="00443EA6" w:rsidRPr="00BE5EA8">
        <w:rPr>
          <w:rFonts w:ascii="Arial" w:hAnsi="Arial" w:cs="Arial"/>
          <w:b/>
        </w:rPr>
        <w:t>,</w:t>
      </w:r>
      <w:r w:rsidRPr="00BE5EA8">
        <w:rPr>
          <w:rFonts w:ascii="Arial" w:hAnsi="Arial" w:cs="Arial"/>
          <w:b/>
        </w:rPr>
        <w:t xml:space="preserve"> will present </w:t>
      </w:r>
      <w:r w:rsidRPr="00BE5EA8">
        <w:rPr>
          <w:rFonts w:ascii="Arial" w:hAnsi="Arial" w:cs="Arial"/>
          <w:b/>
          <w:i/>
          <w:iCs/>
        </w:rPr>
        <w:t>Up in Flames</w:t>
      </w:r>
      <w:r w:rsidRPr="00BE5EA8">
        <w:rPr>
          <w:rFonts w:ascii="Arial" w:hAnsi="Arial" w:cs="Arial"/>
          <w:b/>
        </w:rPr>
        <w:t xml:space="preserve">, the first major </w:t>
      </w:r>
      <w:r w:rsidR="00443EA6" w:rsidRPr="00BE5EA8">
        <w:rPr>
          <w:rFonts w:ascii="Arial" w:hAnsi="Arial" w:cs="Arial"/>
          <w:b/>
        </w:rPr>
        <w:t xml:space="preserve">showcase </w:t>
      </w:r>
      <w:r w:rsidRPr="00BE5EA8">
        <w:rPr>
          <w:rFonts w:ascii="Arial" w:hAnsi="Arial" w:cs="Arial"/>
          <w:b/>
        </w:rPr>
        <w:t>of David Lynch’s artwork in the Czech Republic. The exhibition will be curated by Otto M. Urban (DOX).</w:t>
      </w:r>
    </w:p>
    <w:p w14:paraId="53113E26" w14:textId="77777777" w:rsidR="000E30E1" w:rsidRPr="00BE5EA8" w:rsidRDefault="000E30E1" w:rsidP="00AC1FB4">
      <w:pPr>
        <w:spacing w:line="276" w:lineRule="auto"/>
        <w:jc w:val="both"/>
        <w:rPr>
          <w:rFonts w:ascii="Arial" w:hAnsi="Arial" w:cs="Arial"/>
          <w:b/>
        </w:rPr>
      </w:pPr>
    </w:p>
    <w:p w14:paraId="183401C6" w14:textId="052B3D17" w:rsidR="006D3B5E" w:rsidRPr="00BE5EA8" w:rsidRDefault="006D3B5E" w:rsidP="006D3B5E">
      <w:pPr>
        <w:spacing w:line="276" w:lineRule="auto"/>
        <w:jc w:val="both"/>
        <w:rPr>
          <w:rFonts w:ascii="Arial" w:hAnsi="Arial" w:cs="Arial"/>
          <w:b/>
          <w:bCs/>
        </w:rPr>
      </w:pPr>
      <w:r w:rsidRPr="00BE5EA8">
        <w:rPr>
          <w:rFonts w:ascii="Arial" w:hAnsi="Arial" w:cs="Arial"/>
          <w:b/>
          <w:bCs/>
        </w:rPr>
        <w:t xml:space="preserve">The exhibition </w:t>
      </w:r>
      <w:r w:rsidRPr="00BE5EA8">
        <w:rPr>
          <w:rFonts w:ascii="Arial" w:hAnsi="Arial" w:cs="Arial"/>
          <w:b/>
          <w:bCs/>
          <w:i/>
          <w:iCs/>
        </w:rPr>
        <w:t>Up in Flames</w:t>
      </w:r>
      <w:r w:rsidR="00BE5EA8" w:rsidRPr="00BE5EA8">
        <w:rPr>
          <w:rFonts w:ascii="Arial" w:hAnsi="Arial" w:cs="Arial"/>
          <w:b/>
          <w:bCs/>
        </w:rPr>
        <w:t xml:space="preserve"> will open</w:t>
      </w:r>
      <w:r w:rsidRPr="00BE5EA8">
        <w:rPr>
          <w:rFonts w:ascii="Arial" w:hAnsi="Arial" w:cs="Arial"/>
          <w:b/>
          <w:bCs/>
        </w:rPr>
        <w:t xml:space="preserve"> </w:t>
      </w:r>
      <w:r w:rsidR="00C65F8A" w:rsidRPr="00BE5EA8">
        <w:rPr>
          <w:rFonts w:ascii="Arial" w:hAnsi="Arial" w:cs="Arial"/>
          <w:b/>
          <w:bCs/>
        </w:rPr>
        <w:t xml:space="preserve">at </w:t>
      </w:r>
      <w:r w:rsidR="00BE5EA8" w:rsidRPr="00BE5EA8">
        <w:rPr>
          <w:rFonts w:ascii="Arial" w:hAnsi="Arial" w:cs="Arial"/>
          <w:b/>
          <w:bCs/>
        </w:rPr>
        <w:t xml:space="preserve">the </w:t>
      </w:r>
      <w:r w:rsidR="00C65F8A" w:rsidRPr="00BE5EA8">
        <w:rPr>
          <w:rFonts w:ascii="Arial" w:hAnsi="Arial" w:cs="Arial"/>
          <w:b/>
          <w:bCs/>
        </w:rPr>
        <w:t xml:space="preserve">DOX </w:t>
      </w:r>
      <w:r w:rsidR="00BE5EA8" w:rsidRPr="00BE5EA8">
        <w:rPr>
          <w:rFonts w:ascii="Arial" w:hAnsi="Arial" w:cs="Arial"/>
          <w:b/>
          <w:bCs/>
        </w:rPr>
        <w:t xml:space="preserve">Centre for Contemporary Art in Prague on 18 June 2025 and will be on view </w:t>
      </w:r>
      <w:r w:rsidR="006619DD">
        <w:rPr>
          <w:rFonts w:ascii="Arial" w:hAnsi="Arial" w:cs="Arial"/>
          <w:b/>
          <w:bCs/>
        </w:rPr>
        <w:t xml:space="preserve">from 19 June 2025 </w:t>
      </w:r>
      <w:r w:rsidR="00BE5EA8" w:rsidRPr="00BE5EA8">
        <w:rPr>
          <w:rFonts w:ascii="Arial" w:hAnsi="Arial" w:cs="Arial"/>
          <w:b/>
          <w:bCs/>
        </w:rPr>
        <w:t xml:space="preserve">till </w:t>
      </w:r>
      <w:r w:rsidRPr="00BE5EA8">
        <w:rPr>
          <w:rFonts w:ascii="Arial" w:hAnsi="Arial" w:cs="Arial"/>
          <w:b/>
          <w:bCs/>
        </w:rPr>
        <w:t>8 February 2026.</w:t>
      </w:r>
    </w:p>
    <w:p w14:paraId="012FCE25" w14:textId="77777777" w:rsidR="00BE5EA8" w:rsidRPr="00BE5EA8" w:rsidRDefault="00BE5EA8" w:rsidP="006D3B5E">
      <w:pPr>
        <w:spacing w:line="276" w:lineRule="auto"/>
        <w:jc w:val="both"/>
        <w:rPr>
          <w:rFonts w:ascii="Arial" w:hAnsi="Arial" w:cs="Arial"/>
          <w:b/>
          <w:bCs/>
          <w:sz w:val="10"/>
          <w:szCs w:val="10"/>
        </w:rPr>
      </w:pPr>
    </w:p>
    <w:p w14:paraId="220415E5" w14:textId="5D56C0A8" w:rsidR="00BE5EA8" w:rsidRDefault="00BE5EA8" w:rsidP="006D3B5E">
      <w:pPr>
        <w:spacing w:line="276" w:lineRule="auto"/>
        <w:jc w:val="both"/>
        <w:rPr>
          <w:rFonts w:ascii="Arial" w:hAnsi="Arial" w:cs="Arial"/>
          <w:b/>
          <w:bCs/>
        </w:rPr>
      </w:pPr>
      <w:r w:rsidRPr="00BE5EA8">
        <w:rPr>
          <w:rFonts w:ascii="Arial" w:hAnsi="Arial" w:cs="Arial"/>
          <w:b/>
          <w:bCs/>
          <w:noProof/>
          <w:lang w:val="cs-CZ" w:eastAsia="cs-CZ"/>
        </w:rPr>
        <w:drawing>
          <wp:inline distT="0" distB="0" distL="0" distR="0" wp14:anchorId="24AED369" wp14:editId="75804265">
            <wp:extent cx="5029200" cy="3801585"/>
            <wp:effectExtent l="0" t="0" r="0" b="8890"/>
            <wp:docPr id="1" name="Obrázek 1" descr="P:\Doxstorage\01 VÝSTAVY\VÝSTAVY 2025\5. DAVID LYNCH\7. FOTO\DL_Photos_2022_DL015_ManLaughing_mensi do TZ.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oxstorage\01 VÝSTAVY\VÝSTAVY 2025\5. DAVID LYNCH\7. FOTO\DL_Photos_2022_DL015_ManLaughing_mensi do TZ.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8742" cy="3831475"/>
                    </a:xfrm>
                    <a:prstGeom prst="rect">
                      <a:avLst/>
                    </a:prstGeom>
                    <a:noFill/>
                    <a:ln>
                      <a:noFill/>
                    </a:ln>
                  </pic:spPr>
                </pic:pic>
              </a:graphicData>
            </a:graphic>
          </wp:inline>
        </w:drawing>
      </w:r>
      <w:bookmarkStart w:id="0" w:name="_GoBack"/>
      <w:bookmarkEnd w:id="0"/>
    </w:p>
    <w:p w14:paraId="5E8446CE" w14:textId="440ED52B" w:rsidR="003266D0" w:rsidRDefault="003266D0" w:rsidP="003266D0">
      <w:pPr>
        <w:pStyle w:val="Normlnweb"/>
        <w:spacing w:before="0" w:after="0" w:line="360" w:lineRule="auto"/>
        <w:rPr>
          <w:rFonts w:ascii="Arial" w:hAnsi="Arial" w:cs="Arial"/>
          <w:b/>
          <w:sz w:val="22"/>
          <w:szCs w:val="22"/>
        </w:rPr>
      </w:pPr>
      <w:r>
        <w:rPr>
          <w:noProof/>
          <w:lang w:eastAsia="cs-CZ"/>
        </w:rPr>
        <mc:AlternateContent>
          <mc:Choice Requires="wps">
            <w:drawing>
              <wp:anchor distT="0" distB="0" distL="114300" distR="114300" simplePos="0" relativeHeight="251659264" behindDoc="1" locked="0" layoutInCell="1" allowOverlap="1" wp14:anchorId="33C87558" wp14:editId="124544DD">
                <wp:simplePos x="0" y="0"/>
                <wp:positionH relativeFrom="margin">
                  <wp:align>left</wp:align>
                </wp:positionH>
                <wp:positionV relativeFrom="paragraph">
                  <wp:posOffset>22860</wp:posOffset>
                </wp:positionV>
                <wp:extent cx="5420995" cy="271780"/>
                <wp:effectExtent l="0" t="0" r="8255" b="0"/>
                <wp:wrapTight wrapText="bothSides">
                  <wp:wrapPolygon edited="0">
                    <wp:start x="0" y="0"/>
                    <wp:lineTo x="0" y="19682"/>
                    <wp:lineTo x="21557" y="19682"/>
                    <wp:lineTo x="21557" y="0"/>
                    <wp:lineTo x="0" y="0"/>
                  </wp:wrapPolygon>
                </wp:wrapTight>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108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950F86" w14:textId="5F947CB4" w:rsidR="007E5554" w:rsidRPr="007E5554" w:rsidRDefault="003266D0" w:rsidP="007E5554">
                            <w:pPr>
                              <w:pStyle w:val="Prosttext"/>
                              <w:rPr>
                                <w:rFonts w:ascii="Arial" w:hAnsi="Arial" w:cs="Arial"/>
                                <w:color w:val="FF0000"/>
                                <w:sz w:val="18"/>
                                <w:szCs w:val="18"/>
                              </w:rPr>
                            </w:pPr>
                            <w:r w:rsidRPr="007E5554">
                              <w:rPr>
                                <w:rFonts w:ascii="Arial" w:hAnsi="Arial" w:cs="Arial"/>
                                <w:color w:val="FF0000"/>
                                <w:sz w:val="18"/>
                                <w:szCs w:val="18"/>
                              </w:rPr>
                              <w:t>↑  David Lynch, Ma</w:t>
                            </w:r>
                            <w:r w:rsidR="007E5554" w:rsidRPr="007E5554">
                              <w:rPr>
                                <w:rFonts w:ascii="Arial" w:hAnsi="Arial" w:cs="Arial"/>
                                <w:color w:val="FF0000"/>
                                <w:sz w:val="18"/>
                                <w:szCs w:val="18"/>
                              </w:rPr>
                              <w:t xml:space="preserve">n </w:t>
                            </w:r>
                            <w:proofErr w:type="spellStart"/>
                            <w:r w:rsidR="007E5554" w:rsidRPr="007E5554">
                              <w:rPr>
                                <w:rFonts w:ascii="Arial" w:hAnsi="Arial" w:cs="Arial"/>
                                <w:color w:val="FF0000"/>
                                <w:sz w:val="18"/>
                                <w:szCs w:val="18"/>
                              </w:rPr>
                              <w:t>Laughing</w:t>
                            </w:r>
                            <w:proofErr w:type="spellEnd"/>
                            <w:r w:rsidR="007E5554" w:rsidRPr="007E5554">
                              <w:rPr>
                                <w:rFonts w:ascii="Arial" w:hAnsi="Arial" w:cs="Arial"/>
                                <w:color w:val="FF0000"/>
                                <w:sz w:val="18"/>
                                <w:szCs w:val="18"/>
                              </w:rPr>
                              <w:t>,</w:t>
                            </w:r>
                            <w:r w:rsidR="00D67527">
                              <w:rPr>
                                <w:rFonts w:ascii="Arial" w:hAnsi="Arial" w:cs="Arial"/>
                                <w:color w:val="FF0000"/>
                                <w:sz w:val="18"/>
                                <w:szCs w:val="18"/>
                              </w:rPr>
                              <w:t xml:space="preserve"> 2013 ©</w:t>
                            </w:r>
                            <w:proofErr w:type="spellStart"/>
                            <w:r w:rsidR="00D67527">
                              <w:rPr>
                                <w:rFonts w:ascii="Arial" w:hAnsi="Arial" w:cs="Arial"/>
                                <w:color w:val="FF0000"/>
                                <w:sz w:val="18"/>
                                <w:szCs w:val="18"/>
                              </w:rPr>
                              <w:t>The</w:t>
                            </w:r>
                            <w:proofErr w:type="spellEnd"/>
                            <w:r w:rsidR="00D67527">
                              <w:rPr>
                                <w:rFonts w:ascii="Arial" w:hAnsi="Arial" w:cs="Arial"/>
                                <w:color w:val="FF0000"/>
                                <w:sz w:val="18"/>
                                <w:szCs w:val="18"/>
                              </w:rPr>
                              <w:t xml:space="preserve"> David Lynch </w:t>
                            </w:r>
                            <w:proofErr w:type="spellStart"/>
                            <w:r w:rsidR="00D67527">
                              <w:rPr>
                                <w:rFonts w:ascii="Arial" w:hAnsi="Arial" w:cs="Arial"/>
                                <w:color w:val="FF0000"/>
                                <w:sz w:val="18"/>
                                <w:szCs w:val="18"/>
                              </w:rPr>
                              <w:t>Estate</w:t>
                            </w:r>
                            <w:proofErr w:type="spellEnd"/>
                            <w:r w:rsidR="00D67527">
                              <w:rPr>
                                <w:rFonts w:ascii="Arial" w:hAnsi="Arial" w:cs="Arial"/>
                                <w:color w:val="FF0000"/>
                                <w:sz w:val="18"/>
                                <w:szCs w:val="18"/>
                              </w:rPr>
                              <w:t xml:space="preserve">, </w:t>
                            </w:r>
                            <w:proofErr w:type="spellStart"/>
                            <w:r w:rsidR="00D67527">
                              <w:rPr>
                                <w:rFonts w:ascii="Arial" w:hAnsi="Arial" w:cs="Arial"/>
                                <w:color w:val="FF0000"/>
                                <w:sz w:val="18"/>
                                <w:szCs w:val="18"/>
                              </w:rPr>
                              <w:t>c</w:t>
                            </w:r>
                            <w:r w:rsidR="007E5554" w:rsidRPr="007E5554">
                              <w:rPr>
                                <w:rFonts w:ascii="Arial" w:hAnsi="Arial" w:cs="Arial"/>
                                <w:color w:val="FF0000"/>
                                <w:sz w:val="18"/>
                                <w:szCs w:val="18"/>
                              </w:rPr>
                              <w:t>ourtesy</w:t>
                            </w:r>
                            <w:proofErr w:type="spellEnd"/>
                            <w:r w:rsidR="00D67527">
                              <w:rPr>
                                <w:rFonts w:ascii="Arial" w:hAnsi="Arial" w:cs="Arial"/>
                                <w:color w:val="FF0000"/>
                                <w:sz w:val="18"/>
                                <w:szCs w:val="18"/>
                              </w:rPr>
                              <w:t xml:space="preserve"> </w:t>
                            </w:r>
                            <w:proofErr w:type="spellStart"/>
                            <w:r w:rsidR="00D67527">
                              <w:rPr>
                                <w:rFonts w:ascii="Arial" w:hAnsi="Arial" w:cs="Arial"/>
                                <w:color w:val="FF0000"/>
                                <w:sz w:val="18"/>
                                <w:szCs w:val="18"/>
                              </w:rPr>
                              <w:t>of</w:t>
                            </w:r>
                            <w:proofErr w:type="spellEnd"/>
                            <w:r w:rsidR="007E5554" w:rsidRPr="007E5554">
                              <w:rPr>
                                <w:rFonts w:ascii="Arial" w:hAnsi="Arial" w:cs="Arial"/>
                                <w:color w:val="FF0000"/>
                                <w:sz w:val="18"/>
                                <w:szCs w:val="18"/>
                              </w:rPr>
                              <w:t xml:space="preserve"> </w:t>
                            </w:r>
                            <w:proofErr w:type="spellStart"/>
                            <w:r w:rsidR="007E5554" w:rsidRPr="007E5554">
                              <w:rPr>
                                <w:rFonts w:ascii="Arial" w:hAnsi="Arial" w:cs="Arial"/>
                                <w:color w:val="FF0000"/>
                                <w:sz w:val="18"/>
                                <w:szCs w:val="18"/>
                              </w:rPr>
                              <w:t>Item</w:t>
                            </w:r>
                            <w:proofErr w:type="spellEnd"/>
                            <w:r w:rsidR="007E5554" w:rsidRPr="007E5554">
                              <w:rPr>
                                <w:rFonts w:ascii="Arial" w:hAnsi="Arial" w:cs="Arial"/>
                                <w:color w:val="FF0000"/>
                                <w:sz w:val="18"/>
                                <w:szCs w:val="18"/>
                              </w:rPr>
                              <w:t xml:space="preserve"> </w:t>
                            </w:r>
                            <w:proofErr w:type="spellStart"/>
                            <w:r w:rsidR="007E5554" w:rsidRPr="007E5554">
                              <w:rPr>
                                <w:rFonts w:ascii="Arial" w:hAnsi="Arial" w:cs="Arial"/>
                                <w:color w:val="FF0000"/>
                                <w:sz w:val="18"/>
                                <w:szCs w:val="18"/>
                              </w:rPr>
                              <w:t>éditions</w:t>
                            </w:r>
                            <w:proofErr w:type="spellEnd"/>
                            <w:r w:rsidR="007E5554" w:rsidRPr="007E5554">
                              <w:rPr>
                                <w:rFonts w:ascii="Arial" w:hAnsi="Arial" w:cs="Arial"/>
                                <w:color w:val="FF0000"/>
                                <w:sz w:val="18"/>
                                <w:szCs w:val="18"/>
                              </w:rPr>
                              <w:t>, Paris</w:t>
                            </w:r>
                          </w:p>
                          <w:p w14:paraId="2C4A89C3" w14:textId="54C4AD29" w:rsidR="003266D0" w:rsidRPr="00747C2C" w:rsidRDefault="003266D0" w:rsidP="003266D0">
                            <w:pPr>
                              <w:rPr>
                                <w:rFonts w:ascii="Arial" w:hAnsi="Arial" w:cs="Arial"/>
                                <w:color w:val="FF0000"/>
                                <w:sz w:val="20"/>
                                <w:szCs w:val="20"/>
                              </w:rPr>
                            </w:pPr>
                          </w:p>
                          <w:p w14:paraId="4293BAAF" w14:textId="77777777" w:rsidR="003266D0" w:rsidRPr="003E5514" w:rsidRDefault="003266D0" w:rsidP="003266D0">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87558" id="_x0000_t202" coordsize="21600,21600" o:spt="202" path="m,l,21600r21600,l21600,xe">
                <v:stroke joinstyle="miter"/>
                <v:path gradientshapeok="t" o:connecttype="rect"/>
              </v:shapetype>
              <v:shape id="Textové pole 8" o:spid="_x0000_s1026" type="#_x0000_t202" style="position:absolute;margin-left:0;margin-top:1.8pt;width:426.85pt;height:21.4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" stroked="f">
                <v:textbox>
                  <w:txbxContent>
                    <w:p w14:paraId="2A950F86" w14:textId="5F947CB4" w:rsidR="007E5554" w:rsidRPr="007E5554" w:rsidRDefault="003266D0" w:rsidP="007E5554">
                      <w:pPr>
                        <w:pStyle w:val="Prosttext"/>
                        <w:rPr>
                          <w:rFonts w:ascii="Arial" w:hAnsi="Arial" w:cs="Arial"/>
                          <w:color w:val="FF0000"/>
                          <w:sz w:val="18"/>
                          <w:szCs w:val="18"/>
                        </w:rPr>
                      </w:pPr>
                      <w:r w:rsidRPr="007E5554">
                        <w:rPr>
                          <w:rFonts w:ascii="Arial" w:hAnsi="Arial" w:cs="Arial"/>
                          <w:color w:val="FF0000"/>
                          <w:sz w:val="18"/>
                          <w:szCs w:val="18"/>
                        </w:rPr>
                        <w:t>↑  David Lynch, Ma</w:t>
                      </w:r>
                      <w:r w:rsidR="007E5554" w:rsidRPr="007E5554">
                        <w:rPr>
                          <w:rFonts w:ascii="Arial" w:hAnsi="Arial" w:cs="Arial"/>
                          <w:color w:val="FF0000"/>
                          <w:sz w:val="18"/>
                          <w:szCs w:val="18"/>
                        </w:rPr>
                        <w:t xml:space="preserve">n </w:t>
                      </w:r>
                      <w:proofErr w:type="spellStart"/>
                      <w:r w:rsidR="007E5554" w:rsidRPr="007E5554">
                        <w:rPr>
                          <w:rFonts w:ascii="Arial" w:hAnsi="Arial" w:cs="Arial"/>
                          <w:color w:val="FF0000"/>
                          <w:sz w:val="18"/>
                          <w:szCs w:val="18"/>
                        </w:rPr>
                        <w:t>Laughing</w:t>
                      </w:r>
                      <w:proofErr w:type="spellEnd"/>
                      <w:r w:rsidR="007E5554" w:rsidRPr="007E5554">
                        <w:rPr>
                          <w:rFonts w:ascii="Arial" w:hAnsi="Arial" w:cs="Arial"/>
                          <w:color w:val="FF0000"/>
                          <w:sz w:val="18"/>
                          <w:szCs w:val="18"/>
                        </w:rPr>
                        <w:t>,</w:t>
                      </w:r>
                      <w:r w:rsidR="00D67527">
                        <w:rPr>
                          <w:rFonts w:ascii="Arial" w:hAnsi="Arial" w:cs="Arial"/>
                          <w:color w:val="FF0000"/>
                          <w:sz w:val="18"/>
                          <w:szCs w:val="18"/>
                        </w:rPr>
                        <w:t xml:space="preserve"> 2013 ©</w:t>
                      </w:r>
                      <w:proofErr w:type="spellStart"/>
                      <w:r w:rsidR="00D67527">
                        <w:rPr>
                          <w:rFonts w:ascii="Arial" w:hAnsi="Arial" w:cs="Arial"/>
                          <w:color w:val="FF0000"/>
                          <w:sz w:val="18"/>
                          <w:szCs w:val="18"/>
                        </w:rPr>
                        <w:t>The</w:t>
                      </w:r>
                      <w:proofErr w:type="spellEnd"/>
                      <w:r w:rsidR="00D67527">
                        <w:rPr>
                          <w:rFonts w:ascii="Arial" w:hAnsi="Arial" w:cs="Arial"/>
                          <w:color w:val="FF0000"/>
                          <w:sz w:val="18"/>
                          <w:szCs w:val="18"/>
                        </w:rPr>
                        <w:t xml:space="preserve"> David Lynch </w:t>
                      </w:r>
                      <w:proofErr w:type="spellStart"/>
                      <w:r w:rsidR="00D67527">
                        <w:rPr>
                          <w:rFonts w:ascii="Arial" w:hAnsi="Arial" w:cs="Arial"/>
                          <w:color w:val="FF0000"/>
                          <w:sz w:val="18"/>
                          <w:szCs w:val="18"/>
                        </w:rPr>
                        <w:t>Estate</w:t>
                      </w:r>
                      <w:proofErr w:type="spellEnd"/>
                      <w:r w:rsidR="00D67527">
                        <w:rPr>
                          <w:rFonts w:ascii="Arial" w:hAnsi="Arial" w:cs="Arial"/>
                          <w:color w:val="FF0000"/>
                          <w:sz w:val="18"/>
                          <w:szCs w:val="18"/>
                        </w:rPr>
                        <w:t xml:space="preserve">, </w:t>
                      </w:r>
                      <w:proofErr w:type="spellStart"/>
                      <w:r w:rsidR="00D67527">
                        <w:rPr>
                          <w:rFonts w:ascii="Arial" w:hAnsi="Arial" w:cs="Arial"/>
                          <w:color w:val="FF0000"/>
                          <w:sz w:val="18"/>
                          <w:szCs w:val="18"/>
                        </w:rPr>
                        <w:t>c</w:t>
                      </w:r>
                      <w:r w:rsidR="007E5554" w:rsidRPr="007E5554">
                        <w:rPr>
                          <w:rFonts w:ascii="Arial" w:hAnsi="Arial" w:cs="Arial"/>
                          <w:color w:val="FF0000"/>
                          <w:sz w:val="18"/>
                          <w:szCs w:val="18"/>
                        </w:rPr>
                        <w:t>ourtesy</w:t>
                      </w:r>
                      <w:proofErr w:type="spellEnd"/>
                      <w:r w:rsidR="00D67527">
                        <w:rPr>
                          <w:rFonts w:ascii="Arial" w:hAnsi="Arial" w:cs="Arial"/>
                          <w:color w:val="FF0000"/>
                          <w:sz w:val="18"/>
                          <w:szCs w:val="18"/>
                        </w:rPr>
                        <w:t xml:space="preserve"> </w:t>
                      </w:r>
                      <w:proofErr w:type="spellStart"/>
                      <w:r w:rsidR="00D67527">
                        <w:rPr>
                          <w:rFonts w:ascii="Arial" w:hAnsi="Arial" w:cs="Arial"/>
                          <w:color w:val="FF0000"/>
                          <w:sz w:val="18"/>
                          <w:szCs w:val="18"/>
                        </w:rPr>
                        <w:t>of</w:t>
                      </w:r>
                      <w:proofErr w:type="spellEnd"/>
                      <w:r w:rsidR="007E5554" w:rsidRPr="007E5554">
                        <w:rPr>
                          <w:rFonts w:ascii="Arial" w:hAnsi="Arial" w:cs="Arial"/>
                          <w:color w:val="FF0000"/>
                          <w:sz w:val="18"/>
                          <w:szCs w:val="18"/>
                        </w:rPr>
                        <w:t xml:space="preserve"> </w:t>
                      </w:r>
                      <w:proofErr w:type="spellStart"/>
                      <w:r w:rsidR="007E5554" w:rsidRPr="007E5554">
                        <w:rPr>
                          <w:rFonts w:ascii="Arial" w:hAnsi="Arial" w:cs="Arial"/>
                          <w:color w:val="FF0000"/>
                          <w:sz w:val="18"/>
                          <w:szCs w:val="18"/>
                        </w:rPr>
                        <w:t>Item</w:t>
                      </w:r>
                      <w:proofErr w:type="spellEnd"/>
                      <w:r w:rsidR="007E5554" w:rsidRPr="007E5554">
                        <w:rPr>
                          <w:rFonts w:ascii="Arial" w:hAnsi="Arial" w:cs="Arial"/>
                          <w:color w:val="FF0000"/>
                          <w:sz w:val="18"/>
                          <w:szCs w:val="18"/>
                        </w:rPr>
                        <w:t xml:space="preserve"> </w:t>
                      </w:r>
                      <w:proofErr w:type="spellStart"/>
                      <w:r w:rsidR="007E5554" w:rsidRPr="007E5554">
                        <w:rPr>
                          <w:rFonts w:ascii="Arial" w:hAnsi="Arial" w:cs="Arial"/>
                          <w:color w:val="FF0000"/>
                          <w:sz w:val="18"/>
                          <w:szCs w:val="18"/>
                        </w:rPr>
                        <w:t>éditions</w:t>
                      </w:r>
                      <w:proofErr w:type="spellEnd"/>
                      <w:r w:rsidR="007E5554" w:rsidRPr="007E5554">
                        <w:rPr>
                          <w:rFonts w:ascii="Arial" w:hAnsi="Arial" w:cs="Arial"/>
                          <w:color w:val="FF0000"/>
                          <w:sz w:val="18"/>
                          <w:szCs w:val="18"/>
                        </w:rPr>
                        <w:t>, Paris</w:t>
                      </w:r>
                    </w:p>
                    <w:p w14:paraId="2C4A89C3" w14:textId="54C4AD29" w:rsidR="003266D0" w:rsidRPr="00747C2C" w:rsidRDefault="003266D0" w:rsidP="003266D0">
                      <w:pPr>
                        <w:rPr>
                          <w:rFonts w:ascii="Arial" w:hAnsi="Arial" w:cs="Arial"/>
                          <w:color w:val="FF0000"/>
                          <w:sz w:val="20"/>
                          <w:szCs w:val="20"/>
                        </w:rPr>
                      </w:pPr>
                    </w:p>
                    <w:p w14:paraId="4293BAAF" w14:textId="77777777" w:rsidR="003266D0" w:rsidRPr="003E5514" w:rsidRDefault="003266D0" w:rsidP="003266D0">
                      <w:pPr>
                        <w:rPr>
                          <w:rFonts w:ascii="Arial" w:hAnsi="Arial" w:cs="Arial"/>
                          <w:sz w:val="16"/>
                          <w:szCs w:val="16"/>
                        </w:rPr>
                      </w:pPr>
                    </w:p>
                  </w:txbxContent>
                </v:textbox>
                <w10:wrap type="tight" anchorx="margin"/>
              </v:shape>
            </w:pict>
          </mc:Fallback>
        </mc:AlternateContent>
      </w:r>
    </w:p>
    <w:p w14:paraId="1DE37435" w14:textId="77777777" w:rsidR="00A54E48" w:rsidRPr="00BE5EA8" w:rsidRDefault="00A54E48" w:rsidP="00A54E48">
      <w:pPr>
        <w:spacing w:line="276" w:lineRule="auto"/>
        <w:jc w:val="both"/>
        <w:rPr>
          <w:rFonts w:ascii="Arial" w:hAnsi="Arial" w:cs="Arial"/>
          <w:b/>
          <w:bCs/>
        </w:rPr>
      </w:pPr>
    </w:p>
    <w:p w14:paraId="39EDDB76" w14:textId="28DC995C" w:rsidR="00A54E48" w:rsidRPr="00BE5EA8" w:rsidRDefault="00C65F8A" w:rsidP="00A54E48">
      <w:pPr>
        <w:spacing w:line="276" w:lineRule="auto"/>
        <w:jc w:val="both"/>
        <w:rPr>
          <w:rFonts w:ascii="Arial" w:hAnsi="Arial" w:cs="Arial"/>
          <w:bCs/>
        </w:rPr>
      </w:pPr>
      <w:r w:rsidRPr="00BE5EA8">
        <w:rPr>
          <w:rFonts w:ascii="Arial" w:hAnsi="Arial" w:cs="Arial"/>
          <w:bCs/>
        </w:rPr>
        <w:t>F</w:t>
      </w:r>
      <w:r w:rsidR="00A54E48" w:rsidRPr="00BE5EA8">
        <w:rPr>
          <w:rFonts w:ascii="Arial" w:hAnsi="Arial" w:cs="Arial"/>
          <w:bCs/>
        </w:rPr>
        <w:t>ocus</w:t>
      </w:r>
      <w:r w:rsidRPr="00BE5EA8">
        <w:rPr>
          <w:rFonts w:ascii="Arial" w:hAnsi="Arial" w:cs="Arial"/>
          <w:bCs/>
        </w:rPr>
        <w:t>ing</w:t>
      </w:r>
      <w:r w:rsidR="00A54E48" w:rsidRPr="00BE5EA8">
        <w:rPr>
          <w:rFonts w:ascii="Arial" w:hAnsi="Arial" w:cs="Arial"/>
          <w:bCs/>
        </w:rPr>
        <w:t xml:space="preserve"> on David Lynch’s drawings, photography, lithographs, watercolo</w:t>
      </w:r>
      <w:r w:rsidRPr="00BE5EA8">
        <w:rPr>
          <w:rFonts w:ascii="Arial" w:hAnsi="Arial" w:cs="Arial"/>
          <w:bCs/>
        </w:rPr>
        <w:t>u</w:t>
      </w:r>
      <w:r w:rsidR="00A54E48" w:rsidRPr="00BE5EA8">
        <w:rPr>
          <w:rFonts w:ascii="Arial" w:hAnsi="Arial" w:cs="Arial"/>
          <w:bCs/>
        </w:rPr>
        <w:t xml:space="preserve">rs, and short experimental and animated films, </w:t>
      </w:r>
      <w:r w:rsidRPr="00BE5EA8">
        <w:rPr>
          <w:rFonts w:ascii="Arial" w:hAnsi="Arial" w:cs="Arial"/>
          <w:bCs/>
        </w:rPr>
        <w:t xml:space="preserve">the exhibition </w:t>
      </w:r>
      <w:r w:rsidR="00A54E48" w:rsidRPr="00BE5EA8">
        <w:rPr>
          <w:rFonts w:ascii="Arial" w:hAnsi="Arial" w:cs="Arial"/>
          <w:bCs/>
        </w:rPr>
        <w:t>will introduce visitors to works from all of the artist’s creative periods, meaning from the late 1960s to the present.</w:t>
      </w:r>
    </w:p>
    <w:p w14:paraId="7A019F5C" w14:textId="77777777" w:rsidR="00A54E48" w:rsidRPr="00BE5EA8" w:rsidRDefault="00A54E48" w:rsidP="00A54E48"/>
    <w:p w14:paraId="2B4B9205" w14:textId="40C75A50" w:rsidR="00A54E48" w:rsidRPr="00BE5EA8" w:rsidRDefault="00A54E48" w:rsidP="00A54E48">
      <w:pPr>
        <w:spacing w:line="276" w:lineRule="auto"/>
        <w:jc w:val="both"/>
        <w:rPr>
          <w:rFonts w:ascii="Arial" w:hAnsi="Arial" w:cs="Arial"/>
        </w:rPr>
      </w:pPr>
      <w:r w:rsidRPr="00BE5EA8">
        <w:rPr>
          <w:rFonts w:ascii="Arial" w:hAnsi="Arial" w:cs="Arial"/>
        </w:rPr>
        <w:t xml:space="preserve">A major part of the exhibition consists </w:t>
      </w:r>
      <w:r w:rsidR="00480914">
        <w:rPr>
          <w:rFonts w:ascii="Arial" w:hAnsi="Arial" w:cs="Arial"/>
        </w:rPr>
        <w:t>of works on loan directly from T</w:t>
      </w:r>
      <w:r w:rsidRPr="00BE5EA8">
        <w:rPr>
          <w:rFonts w:ascii="Arial" w:hAnsi="Arial" w:cs="Arial"/>
        </w:rPr>
        <w:t xml:space="preserve">he David Lynch </w:t>
      </w:r>
      <w:r w:rsidR="00745909">
        <w:rPr>
          <w:rFonts w:ascii="Arial" w:hAnsi="Arial" w:cs="Arial"/>
        </w:rPr>
        <w:t>Estate</w:t>
      </w:r>
      <w:r w:rsidRPr="00BE5EA8">
        <w:rPr>
          <w:rFonts w:ascii="Arial" w:hAnsi="Arial" w:cs="Arial"/>
        </w:rPr>
        <w:t xml:space="preserve"> in Los Angeles, but the project will also include many works (lithographs and photographs) created </w:t>
      </w:r>
      <w:r w:rsidR="00443EA6" w:rsidRPr="00BE5EA8">
        <w:rPr>
          <w:rFonts w:ascii="Arial" w:hAnsi="Arial" w:cs="Arial"/>
        </w:rPr>
        <w:t xml:space="preserve">at </w:t>
      </w:r>
      <w:r w:rsidRPr="00BE5EA8">
        <w:rPr>
          <w:rFonts w:ascii="Arial" w:hAnsi="Arial" w:cs="Arial"/>
        </w:rPr>
        <w:t xml:space="preserve">Item </w:t>
      </w:r>
      <w:proofErr w:type="spellStart"/>
      <w:r w:rsidR="00443EA6" w:rsidRPr="00BE5EA8">
        <w:rPr>
          <w:rFonts w:ascii="Arial" w:hAnsi="Arial" w:cs="Arial"/>
        </w:rPr>
        <w:t>é</w:t>
      </w:r>
      <w:r w:rsidRPr="00BE5EA8">
        <w:rPr>
          <w:rFonts w:ascii="Arial" w:hAnsi="Arial" w:cs="Arial"/>
        </w:rPr>
        <w:t>dition</w:t>
      </w:r>
      <w:r w:rsidR="00443EA6" w:rsidRPr="00BE5EA8">
        <w:rPr>
          <w:rFonts w:ascii="Arial" w:hAnsi="Arial" w:cs="Arial"/>
        </w:rPr>
        <w:t>s</w:t>
      </w:r>
      <w:proofErr w:type="spellEnd"/>
      <w:r w:rsidRPr="00BE5EA8">
        <w:rPr>
          <w:rFonts w:ascii="Arial" w:hAnsi="Arial" w:cs="Arial"/>
        </w:rPr>
        <w:t xml:space="preserve"> in Paris. </w:t>
      </w:r>
      <w:r w:rsidRPr="00BE5EA8">
        <w:rPr>
          <w:rFonts w:ascii="Arial" w:hAnsi="Arial" w:cs="Arial"/>
          <w:i/>
          <w:iCs/>
        </w:rPr>
        <w:t>Up in Flames</w:t>
      </w:r>
      <w:r w:rsidRPr="00BE5EA8">
        <w:rPr>
          <w:rFonts w:ascii="Arial" w:hAnsi="Arial" w:cs="Arial"/>
        </w:rPr>
        <w:t xml:space="preserve"> will take place in the main exhibition space of DOX and will also offer a wide range of accompanying programmes focusing in particular on film, contemporary experimental music, and literature.</w:t>
      </w:r>
    </w:p>
    <w:p w14:paraId="1FFBC99F" w14:textId="659092E7" w:rsidR="00AC1FB4" w:rsidRPr="00BE5EA8" w:rsidRDefault="00AC1FB4" w:rsidP="00AC1FB4">
      <w:pPr>
        <w:spacing w:line="276" w:lineRule="auto"/>
        <w:jc w:val="both"/>
        <w:rPr>
          <w:rFonts w:ascii="Arial" w:hAnsi="Arial" w:cs="Arial"/>
        </w:rPr>
      </w:pPr>
      <w:r w:rsidRPr="00BE5EA8">
        <w:rPr>
          <w:rFonts w:ascii="Arial" w:hAnsi="Arial" w:cs="Arial"/>
        </w:rPr>
        <w:lastRenderedPageBreak/>
        <w:t xml:space="preserve">Deliberations regarding the project gradually developed over many years, and an important condition for its realisation was establishing direct contact with the artist </w:t>
      </w:r>
      <w:r w:rsidR="001D5EEE" w:rsidRPr="00BE5EA8">
        <w:rPr>
          <w:rFonts w:ascii="Arial" w:hAnsi="Arial" w:cs="Arial"/>
        </w:rPr>
        <w:t>in 2024</w:t>
      </w:r>
      <w:r w:rsidRPr="00BE5EA8">
        <w:rPr>
          <w:rFonts w:ascii="Arial" w:hAnsi="Arial" w:cs="Arial"/>
        </w:rPr>
        <w:t xml:space="preserve">. </w:t>
      </w:r>
      <w:r w:rsidR="00E9628A" w:rsidRPr="00BE5EA8">
        <w:rPr>
          <w:rFonts w:ascii="Arial" w:hAnsi="Arial" w:cs="Arial"/>
        </w:rPr>
        <w:t xml:space="preserve">Patrice Forrest of Item </w:t>
      </w:r>
      <w:proofErr w:type="spellStart"/>
      <w:r w:rsidR="007B01C7" w:rsidRPr="00BE5EA8">
        <w:rPr>
          <w:rFonts w:ascii="Arial" w:hAnsi="Arial" w:cs="Arial"/>
          <w:bCs/>
        </w:rPr>
        <w:t>é</w:t>
      </w:r>
      <w:r w:rsidR="00E9628A" w:rsidRPr="00BE5EA8">
        <w:rPr>
          <w:rFonts w:ascii="Arial" w:hAnsi="Arial" w:cs="Arial"/>
          <w:bCs/>
        </w:rPr>
        <w:t>ditions</w:t>
      </w:r>
      <w:proofErr w:type="spellEnd"/>
      <w:r w:rsidR="00E9628A" w:rsidRPr="00BE5EA8">
        <w:rPr>
          <w:rFonts w:ascii="Arial" w:hAnsi="Arial" w:cs="Arial"/>
        </w:rPr>
        <w:t xml:space="preserve"> was instrumental in </w:t>
      </w:r>
      <w:r w:rsidR="007B01C7" w:rsidRPr="00BE5EA8">
        <w:rPr>
          <w:rFonts w:ascii="Arial" w:hAnsi="Arial" w:cs="Arial"/>
        </w:rPr>
        <w:t xml:space="preserve">facilitating </w:t>
      </w:r>
      <w:r w:rsidR="00E9628A" w:rsidRPr="00BE5EA8">
        <w:rPr>
          <w:rFonts w:ascii="Arial" w:hAnsi="Arial" w:cs="Arial"/>
        </w:rPr>
        <w:t xml:space="preserve">this connection. </w:t>
      </w:r>
      <w:r w:rsidRPr="00BE5EA8">
        <w:rPr>
          <w:rFonts w:ascii="Arial" w:hAnsi="Arial" w:cs="Arial"/>
          <w:i/>
          <w:iCs/>
        </w:rPr>
        <w:t>“We wanted to present the project to David Lynch in advance as his artistic oeuvre is so extensive that even with a large exhibition space such as DOX it was necessary to narrow down the selection of works. It was important to consider the exhibition as a whole – its structure and the rhythm in which the works enter into dialogue with each other, giving rise to new connections and contexts. David Lynch acquainted himself with the project during our personal meeting, and he had no objections to the proposed concept or the selection itself,”</w:t>
      </w:r>
      <w:r w:rsidRPr="00BE5EA8">
        <w:rPr>
          <w:rFonts w:ascii="Arial" w:hAnsi="Arial" w:cs="Arial"/>
        </w:rPr>
        <w:t xml:space="preserve"> says curator Otto M. Urban.</w:t>
      </w:r>
    </w:p>
    <w:p w14:paraId="361C044C" w14:textId="77777777" w:rsidR="00AC1FB4" w:rsidRPr="00BE5EA8" w:rsidRDefault="00AC1FB4" w:rsidP="00AC1FB4">
      <w:pPr>
        <w:spacing w:line="276" w:lineRule="auto"/>
        <w:jc w:val="both"/>
        <w:rPr>
          <w:rFonts w:ascii="Arial" w:hAnsi="Arial" w:cs="Arial"/>
        </w:rPr>
      </w:pPr>
    </w:p>
    <w:p w14:paraId="6BDDB9FD" w14:textId="77777777" w:rsidR="00AC1FB4" w:rsidRPr="00BE5EA8" w:rsidRDefault="00AC1FB4" w:rsidP="00AC1FB4">
      <w:pPr>
        <w:spacing w:line="276" w:lineRule="auto"/>
        <w:jc w:val="both"/>
        <w:rPr>
          <w:rFonts w:ascii="Arial" w:hAnsi="Arial" w:cs="Arial"/>
        </w:rPr>
      </w:pPr>
      <w:r w:rsidRPr="00BE5EA8">
        <w:rPr>
          <w:rFonts w:ascii="Arial" w:hAnsi="Arial" w:cs="Arial"/>
        </w:rPr>
        <w:t>However, the preparations were unexpectedly interrupted by the news of David Lynch’s sudden passing on 16 January.</w:t>
      </w:r>
    </w:p>
    <w:p w14:paraId="34350BB5" w14:textId="77777777" w:rsidR="00AC1FB4" w:rsidRPr="00BE5EA8" w:rsidRDefault="00AC1FB4" w:rsidP="00AC1FB4">
      <w:pPr>
        <w:spacing w:line="276" w:lineRule="auto"/>
        <w:jc w:val="both"/>
        <w:rPr>
          <w:rFonts w:ascii="Arial" w:hAnsi="Arial" w:cs="Arial"/>
        </w:rPr>
      </w:pPr>
    </w:p>
    <w:p w14:paraId="720EEEB3" w14:textId="4FB4FCD6" w:rsidR="00AC1FB4" w:rsidRPr="00BE5EA8" w:rsidRDefault="00AC1FB4" w:rsidP="00AC1FB4">
      <w:pPr>
        <w:spacing w:line="276" w:lineRule="auto"/>
        <w:jc w:val="both"/>
        <w:rPr>
          <w:rFonts w:ascii="Arial" w:hAnsi="Arial" w:cs="Arial"/>
        </w:rPr>
      </w:pPr>
      <w:r w:rsidRPr="00BE5EA8">
        <w:rPr>
          <w:rFonts w:ascii="Arial" w:hAnsi="Arial" w:cs="Arial"/>
          <w:i/>
        </w:rPr>
        <w:t xml:space="preserve">“Although it initially seemed possible to open the exhibition on the originally announced April date, </w:t>
      </w:r>
      <w:r w:rsidR="000E5E45" w:rsidRPr="00BE5EA8">
        <w:rPr>
          <w:rFonts w:ascii="Arial" w:hAnsi="Arial" w:cs="Arial"/>
          <w:i/>
        </w:rPr>
        <w:t xml:space="preserve">with these new circumstances, we have agreed with </w:t>
      </w:r>
      <w:r w:rsidR="00480914">
        <w:rPr>
          <w:rFonts w:ascii="Arial" w:hAnsi="Arial" w:cs="Arial"/>
          <w:i/>
        </w:rPr>
        <w:t>T</w:t>
      </w:r>
      <w:r w:rsidRPr="00BE5EA8">
        <w:rPr>
          <w:rFonts w:ascii="Arial" w:hAnsi="Arial" w:cs="Arial"/>
          <w:i/>
        </w:rPr>
        <w:t xml:space="preserve">he David Lynch </w:t>
      </w:r>
      <w:r w:rsidR="00745909">
        <w:rPr>
          <w:rFonts w:ascii="Arial" w:hAnsi="Arial" w:cs="Arial"/>
          <w:i/>
        </w:rPr>
        <w:t>Estate</w:t>
      </w:r>
      <w:r w:rsidRPr="00BE5EA8">
        <w:rPr>
          <w:rFonts w:ascii="Arial" w:hAnsi="Arial" w:cs="Arial"/>
          <w:i/>
        </w:rPr>
        <w:t xml:space="preserve"> and Pace Gallery to postpone the opening date of the Prague exhibition to 18 June 2025,”</w:t>
      </w:r>
      <w:r w:rsidRPr="00BE5EA8">
        <w:rPr>
          <w:rFonts w:ascii="Arial" w:hAnsi="Arial" w:cs="Arial"/>
        </w:rPr>
        <w:t xml:space="preserve"> explains Urban.</w:t>
      </w:r>
    </w:p>
    <w:p w14:paraId="41E841F6" w14:textId="77777777" w:rsidR="00AC1FB4" w:rsidRPr="00BE5EA8" w:rsidRDefault="00AC1FB4" w:rsidP="00AC1FB4">
      <w:pPr>
        <w:spacing w:line="276" w:lineRule="auto"/>
        <w:jc w:val="both"/>
        <w:rPr>
          <w:rFonts w:ascii="Arial" w:hAnsi="Arial" w:cs="Arial"/>
        </w:rPr>
      </w:pPr>
    </w:p>
    <w:p w14:paraId="06375ACE" w14:textId="5C0F25B7" w:rsidR="00AC1FB4" w:rsidRPr="00BE5EA8" w:rsidRDefault="00AC1FB4" w:rsidP="00AC1FB4">
      <w:pPr>
        <w:spacing w:line="276" w:lineRule="auto"/>
        <w:jc w:val="both"/>
        <w:rPr>
          <w:rFonts w:ascii="Arial" w:hAnsi="Arial" w:cs="Arial"/>
        </w:rPr>
      </w:pPr>
      <w:r w:rsidRPr="00BE5EA8">
        <w:rPr>
          <w:rFonts w:ascii="Arial" w:hAnsi="Arial" w:cs="Arial"/>
          <w:i/>
        </w:rPr>
        <w:t>“David and I spoke about this show the day before he passed. He loved the images he’d seen of DOX and was looking forward to seeing his art in that space. He had confidence in Otto</w:t>
      </w:r>
      <w:r w:rsidR="00443EA6" w:rsidRPr="00BE5EA8">
        <w:rPr>
          <w:rFonts w:ascii="Arial" w:hAnsi="Arial" w:cs="Arial"/>
          <w:i/>
        </w:rPr>
        <w:t>,</w:t>
      </w:r>
      <w:r w:rsidRPr="00BE5EA8">
        <w:rPr>
          <w:rFonts w:ascii="Arial" w:hAnsi="Arial" w:cs="Arial"/>
          <w:i/>
        </w:rPr>
        <w:t xml:space="preserve"> and he was excited to share his work with the people of Prague. When he died</w:t>
      </w:r>
      <w:r w:rsidR="00443EA6" w:rsidRPr="00BE5EA8">
        <w:rPr>
          <w:rFonts w:ascii="Arial" w:hAnsi="Arial" w:cs="Arial"/>
          <w:i/>
        </w:rPr>
        <w:t>,</w:t>
      </w:r>
      <w:r w:rsidRPr="00BE5EA8">
        <w:rPr>
          <w:rFonts w:ascii="Arial" w:hAnsi="Arial" w:cs="Arial"/>
          <w:i/>
        </w:rPr>
        <w:t xml:space="preserve"> it seemed like the world stopped turning and time froze. There was never a doubt that we wanted the show to continue, but the logistics of meeting the original opening date became daunting and more complicated. The only way that we could do the show</w:t>
      </w:r>
      <w:r w:rsidR="00443EA6" w:rsidRPr="00BE5EA8">
        <w:rPr>
          <w:rFonts w:ascii="Arial" w:hAnsi="Arial" w:cs="Arial"/>
          <w:i/>
        </w:rPr>
        <w:t> –</w:t>
      </w:r>
      <w:r w:rsidRPr="00BE5EA8">
        <w:rPr>
          <w:rFonts w:ascii="Arial" w:hAnsi="Arial" w:cs="Arial"/>
          <w:i/>
        </w:rPr>
        <w:t xml:space="preserve"> and do it right</w:t>
      </w:r>
      <w:r w:rsidR="00443EA6" w:rsidRPr="00BE5EA8">
        <w:rPr>
          <w:rFonts w:ascii="Arial" w:hAnsi="Arial" w:cs="Arial"/>
          <w:i/>
        </w:rPr>
        <w:t> –</w:t>
      </w:r>
      <w:r w:rsidRPr="00BE5EA8">
        <w:rPr>
          <w:rFonts w:ascii="Arial" w:hAnsi="Arial" w:cs="Arial"/>
          <w:i/>
        </w:rPr>
        <w:t xml:space="preserve"> would be to push the opening and buy us some time. It’s not ideal, but this is an unprecedented circumstance. I’m so grateful to Otto, Leoš, Michaela</w:t>
      </w:r>
      <w:r w:rsidR="00443EA6" w:rsidRPr="00BE5EA8">
        <w:rPr>
          <w:rFonts w:ascii="Arial" w:hAnsi="Arial" w:cs="Arial"/>
          <w:i/>
        </w:rPr>
        <w:t>,</w:t>
      </w:r>
      <w:r w:rsidRPr="00BE5EA8">
        <w:rPr>
          <w:rFonts w:ascii="Arial" w:hAnsi="Arial" w:cs="Arial"/>
          <w:i/>
        </w:rPr>
        <w:t xml:space="preserve"> and everyone at DOX for understanding and for giving us the time needed to put on a show worthy of </w:t>
      </w:r>
      <w:r w:rsidRPr="00BE5EA8">
        <w:rPr>
          <w:rFonts w:ascii="Arial" w:hAnsi="Arial" w:cs="Arial"/>
          <w:i/>
          <w:color w:val="000000"/>
        </w:rPr>
        <w:t>David’s work!”</w:t>
      </w:r>
      <w:r w:rsidRPr="00BE5EA8">
        <w:rPr>
          <w:rFonts w:ascii="Arial" w:hAnsi="Arial" w:cs="Arial"/>
          <w:color w:val="000000"/>
        </w:rPr>
        <w:t xml:space="preserve"> adds Michael T. Barile </w:t>
      </w:r>
      <w:r w:rsidR="00480914">
        <w:rPr>
          <w:rFonts w:ascii="Arial" w:hAnsi="Arial" w:cs="Arial"/>
          <w:color w:val="000000"/>
        </w:rPr>
        <w:t>from T</w:t>
      </w:r>
      <w:r w:rsidR="00825DD6" w:rsidRPr="00BE5EA8">
        <w:rPr>
          <w:rFonts w:ascii="Arial" w:hAnsi="Arial" w:cs="Arial"/>
          <w:color w:val="000000"/>
        </w:rPr>
        <w:t xml:space="preserve">he </w:t>
      </w:r>
      <w:r w:rsidR="00745909">
        <w:rPr>
          <w:rFonts w:ascii="Arial" w:hAnsi="Arial" w:cs="Arial"/>
          <w:color w:val="000000"/>
        </w:rPr>
        <w:t>David Lynch Estate</w:t>
      </w:r>
      <w:r w:rsidRPr="00BE5EA8">
        <w:rPr>
          <w:rFonts w:ascii="Arial" w:hAnsi="Arial" w:cs="Arial"/>
          <w:color w:val="000000"/>
        </w:rPr>
        <w:t>.</w:t>
      </w:r>
    </w:p>
    <w:p w14:paraId="14A33B8C" w14:textId="77777777" w:rsidR="00AC1FB4" w:rsidRPr="00BE5EA8" w:rsidRDefault="00AC1FB4" w:rsidP="00AC1FB4">
      <w:pPr>
        <w:spacing w:line="276" w:lineRule="auto"/>
        <w:jc w:val="both"/>
        <w:rPr>
          <w:rFonts w:ascii="Arial" w:hAnsi="Arial" w:cs="Arial"/>
        </w:rPr>
      </w:pPr>
    </w:p>
    <w:p w14:paraId="227A9202" w14:textId="04BB11CF" w:rsidR="00AC1FB4" w:rsidRPr="00BE5EA8" w:rsidRDefault="00E22255" w:rsidP="00AC1FB4">
      <w:pPr>
        <w:spacing w:line="276" w:lineRule="auto"/>
        <w:rPr>
          <w:rFonts w:ascii="Arial" w:hAnsi="Arial" w:cs="Arial"/>
        </w:rPr>
      </w:pPr>
      <w:r w:rsidRPr="00BE5EA8">
        <w:rPr>
          <w:rFonts w:ascii="Arial" w:hAnsi="Arial" w:cs="Arial"/>
        </w:rPr>
        <w:t xml:space="preserve">Our </w:t>
      </w:r>
      <w:r w:rsidR="001F61CB" w:rsidRPr="00BE5EA8">
        <w:rPr>
          <w:rFonts w:ascii="Arial" w:hAnsi="Arial" w:cs="Arial"/>
        </w:rPr>
        <w:t xml:space="preserve">organizing </w:t>
      </w:r>
      <w:r w:rsidRPr="00BE5EA8">
        <w:rPr>
          <w:rFonts w:ascii="Arial" w:hAnsi="Arial" w:cs="Arial"/>
        </w:rPr>
        <w:t xml:space="preserve">team </w:t>
      </w:r>
      <w:r w:rsidR="001F61CB" w:rsidRPr="00BE5EA8">
        <w:rPr>
          <w:rFonts w:ascii="Arial" w:hAnsi="Arial" w:cs="Arial"/>
        </w:rPr>
        <w:t>consist</w:t>
      </w:r>
      <w:r w:rsidR="00825DD6" w:rsidRPr="00BE5EA8">
        <w:rPr>
          <w:rFonts w:ascii="Arial" w:hAnsi="Arial" w:cs="Arial"/>
        </w:rPr>
        <w:t>s</w:t>
      </w:r>
      <w:r w:rsidR="001F61CB" w:rsidRPr="00BE5EA8">
        <w:rPr>
          <w:rFonts w:ascii="Arial" w:hAnsi="Arial" w:cs="Arial"/>
        </w:rPr>
        <w:t xml:space="preserve"> of </w:t>
      </w:r>
      <w:proofErr w:type="spellStart"/>
      <w:r w:rsidRPr="00BE5EA8">
        <w:rPr>
          <w:rFonts w:ascii="Arial" w:hAnsi="Arial" w:cs="Arial"/>
        </w:rPr>
        <w:t>Leoš</w:t>
      </w:r>
      <w:proofErr w:type="spellEnd"/>
      <w:r w:rsidRPr="00BE5EA8">
        <w:rPr>
          <w:rFonts w:ascii="Arial" w:hAnsi="Arial" w:cs="Arial"/>
        </w:rPr>
        <w:t xml:space="preserve"> </w:t>
      </w:r>
      <w:proofErr w:type="spellStart"/>
      <w:r w:rsidRPr="00BE5EA8">
        <w:rPr>
          <w:rFonts w:ascii="Arial" w:hAnsi="Arial" w:cs="Arial"/>
        </w:rPr>
        <w:t>Válka</w:t>
      </w:r>
      <w:proofErr w:type="spellEnd"/>
      <w:r w:rsidRPr="00BE5EA8">
        <w:rPr>
          <w:rFonts w:ascii="Arial" w:hAnsi="Arial" w:cs="Arial"/>
        </w:rPr>
        <w:t xml:space="preserve">, Michaela Šilpochová, Jan Slavík, and Anna </w:t>
      </w:r>
      <w:proofErr w:type="spellStart"/>
      <w:r w:rsidRPr="00BE5EA8">
        <w:rPr>
          <w:rFonts w:ascii="Arial" w:hAnsi="Arial" w:cs="Arial"/>
        </w:rPr>
        <w:t>Bárová</w:t>
      </w:r>
      <w:proofErr w:type="spellEnd"/>
      <w:r w:rsidR="001F61CB" w:rsidRPr="00BE5EA8">
        <w:rPr>
          <w:rFonts w:ascii="Arial" w:hAnsi="Arial" w:cs="Arial"/>
        </w:rPr>
        <w:t xml:space="preserve"> at DOX; </w:t>
      </w:r>
      <w:r w:rsidR="00B17BD1" w:rsidRPr="00BE5EA8">
        <w:rPr>
          <w:rFonts w:ascii="Arial" w:hAnsi="Arial" w:cs="Arial"/>
        </w:rPr>
        <w:t xml:space="preserve">Anna Skarbek and Michael Barile </w:t>
      </w:r>
      <w:r w:rsidR="00480914">
        <w:rPr>
          <w:rFonts w:ascii="Arial" w:hAnsi="Arial" w:cs="Arial"/>
        </w:rPr>
        <w:t>at T</w:t>
      </w:r>
      <w:r w:rsidRPr="00BE5EA8">
        <w:rPr>
          <w:rFonts w:ascii="Arial" w:hAnsi="Arial" w:cs="Arial"/>
        </w:rPr>
        <w:t xml:space="preserve">he </w:t>
      </w:r>
      <w:r w:rsidR="00745909">
        <w:rPr>
          <w:rFonts w:ascii="Arial" w:hAnsi="Arial" w:cs="Arial"/>
        </w:rPr>
        <w:t>David Lynch Estate</w:t>
      </w:r>
      <w:r w:rsidR="001F61CB" w:rsidRPr="00BE5EA8">
        <w:rPr>
          <w:rFonts w:ascii="Arial" w:hAnsi="Arial" w:cs="Arial"/>
        </w:rPr>
        <w:t xml:space="preserve">; </w:t>
      </w:r>
      <w:r w:rsidRPr="00BE5EA8">
        <w:rPr>
          <w:rFonts w:ascii="Arial" w:hAnsi="Arial" w:cs="Arial"/>
        </w:rPr>
        <w:t>Genevieve Day from Pace Gallery</w:t>
      </w:r>
      <w:r w:rsidR="001F61CB" w:rsidRPr="00BE5EA8">
        <w:rPr>
          <w:rFonts w:ascii="Arial" w:hAnsi="Arial" w:cs="Arial"/>
        </w:rPr>
        <w:t>.</w:t>
      </w:r>
      <w:r w:rsidR="00B17BD1" w:rsidRPr="00BE5EA8">
        <w:rPr>
          <w:rFonts w:ascii="Arial" w:hAnsi="Arial" w:cs="Arial"/>
        </w:rPr>
        <w:t xml:space="preserve"> The graphic design of the exhibition and the accompanying catalogue </w:t>
      </w:r>
      <w:r w:rsidR="001F61CB" w:rsidRPr="00BE5EA8">
        <w:rPr>
          <w:rFonts w:ascii="Arial" w:hAnsi="Arial" w:cs="Arial"/>
        </w:rPr>
        <w:t>was</w:t>
      </w:r>
      <w:r w:rsidR="00B17BD1" w:rsidRPr="00BE5EA8">
        <w:rPr>
          <w:rFonts w:ascii="Arial" w:hAnsi="Arial" w:cs="Arial"/>
        </w:rPr>
        <w:t xml:space="preserve"> entrusted to Robert V. Novák.</w:t>
      </w:r>
    </w:p>
    <w:p w14:paraId="6DB0906F" w14:textId="77777777" w:rsidR="003F7217" w:rsidRPr="00BE5EA8" w:rsidRDefault="003F7217" w:rsidP="00AC1FB4">
      <w:pPr>
        <w:spacing w:line="276" w:lineRule="auto"/>
        <w:rPr>
          <w:rFonts w:ascii="Arial" w:hAnsi="Arial" w:cs="Arial"/>
          <w:b/>
          <w:bCs/>
          <w:color w:val="FF0000"/>
        </w:rPr>
      </w:pPr>
    </w:p>
    <w:p w14:paraId="534018AA" w14:textId="77777777" w:rsidR="00AC1FB4" w:rsidRPr="00BE5EA8" w:rsidRDefault="00AC1FB4" w:rsidP="00AC1FB4">
      <w:pPr>
        <w:spacing w:line="276" w:lineRule="auto"/>
        <w:rPr>
          <w:rFonts w:ascii="Arial" w:hAnsi="Arial" w:cs="Arial"/>
          <w:color w:val="000000"/>
        </w:rPr>
      </w:pPr>
      <w:r w:rsidRPr="00BE5EA8">
        <w:rPr>
          <w:rFonts w:ascii="Arial" w:hAnsi="Arial" w:cs="Arial"/>
          <w:b/>
          <w:bCs/>
          <w:color w:val="FF0000"/>
        </w:rPr>
        <w:t>DOX Centre for Contemporary Art</w:t>
      </w:r>
    </w:p>
    <w:p w14:paraId="5CFF059A" w14:textId="77777777" w:rsidR="00AC1FB4" w:rsidRPr="00BE5EA8" w:rsidRDefault="00AC1FB4" w:rsidP="00AC1FB4">
      <w:pPr>
        <w:pStyle w:val="Zkladntext"/>
        <w:spacing w:after="0"/>
        <w:rPr>
          <w:rFonts w:ascii="Arial" w:eastAsia="Times New Roman" w:hAnsi="Arial" w:cs="Arial"/>
          <w:color w:val="000000"/>
          <w:lang w:eastAsia="cs-CZ"/>
        </w:rPr>
      </w:pPr>
      <w:proofErr w:type="spellStart"/>
      <w:r w:rsidRPr="00BE5EA8">
        <w:rPr>
          <w:rFonts w:ascii="Arial" w:hAnsi="Arial" w:cs="Arial"/>
          <w:color w:val="000000"/>
        </w:rPr>
        <w:t>Poupětova</w:t>
      </w:r>
      <w:proofErr w:type="spellEnd"/>
      <w:r w:rsidRPr="00BE5EA8">
        <w:rPr>
          <w:rFonts w:ascii="Arial" w:hAnsi="Arial" w:cs="Arial"/>
          <w:color w:val="000000"/>
        </w:rPr>
        <w:t xml:space="preserve"> 1, Prague 7 </w:t>
      </w:r>
    </w:p>
    <w:p w14:paraId="3E86C89A" w14:textId="77777777" w:rsidR="00AC1FB4" w:rsidRPr="00BE5EA8" w:rsidRDefault="00AC1FB4" w:rsidP="00AC1FB4">
      <w:pPr>
        <w:shd w:val="clear" w:color="auto" w:fill="FFFFFF"/>
        <w:spacing w:line="276" w:lineRule="auto"/>
        <w:rPr>
          <w:rFonts w:ascii="Arial" w:eastAsia="Times New Roman" w:hAnsi="Arial" w:cs="Arial"/>
          <w:color w:val="000000"/>
          <w:lang w:eastAsia="cs-CZ"/>
        </w:rPr>
      </w:pPr>
      <w:r w:rsidRPr="00BE5EA8">
        <w:rPr>
          <w:rFonts w:ascii="Arial" w:eastAsia="Times New Roman" w:hAnsi="Arial" w:cs="Arial"/>
          <w:color w:val="000000"/>
          <w:lang w:eastAsia="cs-CZ"/>
        </w:rPr>
        <w:t>Open: Tue–Sun, 11:00–19:00</w:t>
      </w:r>
    </w:p>
    <w:p w14:paraId="53CA85C0" w14:textId="77777777" w:rsidR="00AC1FB4" w:rsidRPr="00BE5EA8" w:rsidRDefault="00AC1FB4" w:rsidP="00AC1FB4">
      <w:pPr>
        <w:shd w:val="clear" w:color="auto" w:fill="FFFFFF"/>
        <w:spacing w:line="276" w:lineRule="auto"/>
        <w:rPr>
          <w:rFonts w:ascii="Arial" w:eastAsia="Times New Roman" w:hAnsi="Arial" w:cs="Arial"/>
          <w:color w:val="000000"/>
          <w:lang w:eastAsia="cs-CZ"/>
        </w:rPr>
      </w:pPr>
      <w:r w:rsidRPr="00BE5EA8">
        <w:rPr>
          <w:rFonts w:ascii="Arial" w:eastAsia="Times New Roman" w:hAnsi="Arial" w:cs="Arial"/>
          <w:color w:val="000000"/>
          <w:lang w:eastAsia="cs-CZ"/>
        </w:rPr>
        <w:t xml:space="preserve">The press release and photographs can be downloaded after registering in the </w:t>
      </w:r>
      <w:hyperlink r:id="rId10" w:history="1">
        <w:r w:rsidRPr="00BE5EA8">
          <w:rPr>
            <w:rStyle w:val="Hypertextovodkaz"/>
            <w:rFonts w:ascii="Arial" w:eastAsia="Times New Roman" w:hAnsi="Arial" w:cs="Arial"/>
            <w:lang w:eastAsia="cs-CZ"/>
          </w:rPr>
          <w:t>Press Section</w:t>
        </w:r>
      </w:hyperlink>
      <w:r w:rsidRPr="00BE5EA8">
        <w:rPr>
          <w:rFonts w:ascii="Arial" w:eastAsia="Times New Roman" w:hAnsi="Arial" w:cs="Arial"/>
          <w:color w:val="000000"/>
          <w:lang w:eastAsia="cs-CZ"/>
        </w:rPr>
        <w:t xml:space="preserve"> of our website.</w:t>
      </w:r>
    </w:p>
    <w:p w14:paraId="1B79ED5F" w14:textId="77777777" w:rsidR="00AC1FB4" w:rsidRPr="003266D0" w:rsidRDefault="00AC1FB4" w:rsidP="00AC1FB4">
      <w:pPr>
        <w:spacing w:line="276" w:lineRule="auto"/>
        <w:rPr>
          <w:rFonts w:ascii="Arial" w:eastAsia="Times New Roman" w:hAnsi="Arial" w:cs="Arial"/>
          <w:color w:val="000000"/>
          <w:sz w:val="20"/>
          <w:szCs w:val="20"/>
          <w:lang w:eastAsia="cs-CZ"/>
        </w:rPr>
      </w:pPr>
    </w:p>
    <w:p w14:paraId="2F940817" w14:textId="77777777" w:rsidR="00AC1FB4" w:rsidRPr="003266D0" w:rsidRDefault="00AC1FB4" w:rsidP="00AC1FB4">
      <w:pPr>
        <w:spacing w:line="276" w:lineRule="auto"/>
        <w:rPr>
          <w:rFonts w:ascii="Arial" w:hAnsi="Arial" w:cs="Arial"/>
          <w:b/>
          <w:bCs/>
          <w:sz w:val="22"/>
          <w:szCs w:val="22"/>
        </w:rPr>
      </w:pPr>
      <w:r w:rsidRPr="003266D0">
        <w:rPr>
          <w:rFonts w:ascii="Arial" w:hAnsi="Arial" w:cs="Arial"/>
          <w:b/>
          <w:bCs/>
          <w:color w:val="FF0000"/>
          <w:sz w:val="22"/>
          <w:szCs w:val="22"/>
        </w:rPr>
        <w:t>Contact</w:t>
      </w:r>
    </w:p>
    <w:p w14:paraId="5D072522" w14:textId="77777777" w:rsidR="00AC1FB4" w:rsidRPr="003266D0" w:rsidRDefault="00AC1FB4" w:rsidP="00AC1FB4">
      <w:pPr>
        <w:spacing w:line="276" w:lineRule="auto"/>
        <w:rPr>
          <w:rFonts w:ascii="Arial" w:hAnsi="Arial" w:cs="Arial"/>
          <w:color w:val="FF0000"/>
          <w:sz w:val="22"/>
          <w:szCs w:val="22"/>
        </w:rPr>
      </w:pPr>
      <w:r w:rsidRPr="003266D0">
        <w:rPr>
          <w:rFonts w:ascii="Arial" w:hAnsi="Arial" w:cs="Arial"/>
          <w:b/>
          <w:bCs/>
          <w:sz w:val="22"/>
          <w:szCs w:val="22"/>
        </w:rPr>
        <w:t>Karolína Kočí</w:t>
      </w:r>
      <w:r w:rsidRPr="003266D0">
        <w:rPr>
          <w:rFonts w:ascii="Arial" w:hAnsi="Arial" w:cs="Arial"/>
          <w:sz w:val="22"/>
          <w:szCs w:val="22"/>
        </w:rPr>
        <w:br/>
      </w:r>
      <w:r w:rsidRPr="003266D0">
        <w:rPr>
          <w:rFonts w:ascii="Arial" w:hAnsi="Arial" w:cs="Arial"/>
          <w:color w:val="FF0000"/>
          <w:sz w:val="22"/>
          <w:szCs w:val="22"/>
        </w:rPr>
        <w:t>E</w:t>
      </w:r>
      <w:r w:rsidRPr="003266D0">
        <w:rPr>
          <w:rFonts w:ascii="Arial" w:hAnsi="Arial" w:cs="Arial"/>
          <w:sz w:val="22"/>
          <w:szCs w:val="22"/>
        </w:rPr>
        <w:t xml:space="preserve"> </w:t>
      </w:r>
      <w:hyperlink r:id="rId11" w:history="1">
        <w:r w:rsidRPr="003266D0">
          <w:rPr>
            <w:rStyle w:val="Hypertextovodkaz"/>
            <w:rFonts w:ascii="Arial" w:hAnsi="Arial" w:cs="Arial"/>
            <w:sz w:val="22"/>
            <w:szCs w:val="22"/>
          </w:rPr>
          <w:t>karolina.koci@dox.cz</w:t>
        </w:r>
      </w:hyperlink>
    </w:p>
    <w:p w14:paraId="76286DD4" w14:textId="77777777" w:rsidR="00AC1FB4" w:rsidRPr="003266D0" w:rsidRDefault="00AC1FB4" w:rsidP="00AC1FB4">
      <w:pPr>
        <w:spacing w:line="276" w:lineRule="auto"/>
        <w:rPr>
          <w:rFonts w:ascii="Arial" w:eastAsia="Times New Roman" w:hAnsi="Arial" w:cs="Arial"/>
          <w:b/>
          <w:bCs/>
          <w:color w:val="FF0000"/>
          <w:sz w:val="22"/>
          <w:szCs w:val="22"/>
          <w:lang w:eastAsia="cs-CZ"/>
        </w:rPr>
      </w:pPr>
      <w:r w:rsidRPr="003266D0">
        <w:rPr>
          <w:rFonts w:ascii="Arial" w:hAnsi="Arial" w:cs="Arial"/>
          <w:color w:val="FF0000"/>
          <w:sz w:val="22"/>
          <w:szCs w:val="22"/>
        </w:rPr>
        <w:t>T</w:t>
      </w:r>
      <w:r w:rsidRPr="003266D0">
        <w:rPr>
          <w:rFonts w:ascii="Arial" w:hAnsi="Arial" w:cs="Arial"/>
          <w:sz w:val="22"/>
          <w:szCs w:val="22"/>
        </w:rPr>
        <w:t xml:space="preserve"> +420 777 870 219</w:t>
      </w:r>
    </w:p>
    <w:p w14:paraId="673A9809" w14:textId="773F9265" w:rsidR="00662908" w:rsidRPr="003266D0" w:rsidRDefault="00AC1FB4" w:rsidP="003F7217">
      <w:pPr>
        <w:spacing w:line="276" w:lineRule="auto"/>
        <w:rPr>
          <w:sz w:val="22"/>
          <w:szCs w:val="22"/>
        </w:rPr>
      </w:pPr>
      <w:r w:rsidRPr="003266D0">
        <w:rPr>
          <w:rFonts w:ascii="Arial" w:eastAsia="Times New Roman" w:hAnsi="Arial" w:cs="Arial"/>
          <w:b/>
          <w:bCs/>
          <w:color w:val="FF0000"/>
          <w:sz w:val="22"/>
          <w:szCs w:val="22"/>
          <w:lang w:eastAsia="cs-CZ"/>
        </w:rPr>
        <w:t>www.dox.cz</w:t>
      </w:r>
      <w:bookmarkStart w:id="1" w:name="_Hlk103262097_Copy_1"/>
      <w:bookmarkEnd w:id="1"/>
    </w:p>
    <w:sectPr w:rsidR="00662908" w:rsidRPr="003266D0" w:rsidSect="00AC1FB4">
      <w:headerReference w:type="default" r:id="rId12"/>
      <w:footerReference w:type="default" r:id="rId13"/>
      <w:headerReference w:type="first" r:id="rId14"/>
      <w:footerReference w:type="first" r:id="rId15"/>
      <w:pgSz w:w="11906" w:h="16838"/>
      <w:pgMar w:top="737" w:right="1127" w:bottom="737" w:left="680"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C0578" w14:textId="77777777" w:rsidR="004B680B" w:rsidRPr="00443EA6" w:rsidRDefault="004B680B">
      <w:r w:rsidRPr="00443EA6">
        <w:separator/>
      </w:r>
    </w:p>
  </w:endnote>
  <w:endnote w:type="continuationSeparator" w:id="0">
    <w:p w14:paraId="44FA110F" w14:textId="77777777" w:rsidR="004B680B" w:rsidRPr="00443EA6" w:rsidRDefault="004B680B">
      <w:r w:rsidRPr="00443EA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6DAB2" w14:textId="6015D8EF" w:rsidR="007B01C7" w:rsidRPr="00443EA6" w:rsidRDefault="007B01C7">
    <w:pPr>
      <w:pStyle w:val="Zpat"/>
      <w:jc w:val="center"/>
      <w:rPr>
        <w:rFonts w:ascii="Arial" w:hAnsi="Arial" w:cs="Arial"/>
        <w:color w:val="FF0000"/>
        <w:vertAlign w:val="superscript"/>
      </w:rPr>
    </w:pPr>
    <w:r w:rsidRPr="00443EA6">
      <w:fldChar w:fldCharType="begin"/>
    </w:r>
    <w:r w:rsidRPr="00443EA6">
      <w:instrText xml:space="preserve"> PAGE </w:instrText>
    </w:r>
    <w:r w:rsidRPr="00443EA6">
      <w:fldChar w:fldCharType="separate"/>
    </w:r>
    <w:r w:rsidR="00D67527">
      <w:rPr>
        <w:noProof/>
      </w:rPr>
      <w:t>2</w:t>
    </w:r>
    <w:r w:rsidRPr="00443EA6">
      <w:fldChar w:fldCharType="end"/>
    </w:r>
  </w:p>
  <w:p w14:paraId="4C20CD7C" w14:textId="77777777" w:rsidR="007B01C7" w:rsidRPr="00443EA6" w:rsidRDefault="007B01C7" w:rsidP="00820081">
    <w:pPr>
      <w:pStyle w:val="Zpat"/>
      <w:rPr>
        <w:rFonts w:ascii="Arial" w:hAnsi="Arial" w:cs="Arial"/>
        <w:color w:val="FF0000"/>
        <w:vertAlign w:val="superscript"/>
      </w:rPr>
    </w:pPr>
    <w:proofErr w:type="spellStart"/>
    <w:proofErr w:type="gramStart"/>
    <w:r w:rsidRPr="00443EA6">
      <w:rPr>
        <w:rFonts w:ascii="Arial" w:hAnsi="Arial" w:cs="Arial"/>
        <w:color w:val="FF0000"/>
        <w:vertAlign w:val="superscript"/>
      </w:rPr>
      <w:t>doxprague</w:t>
    </w:r>
    <w:proofErr w:type="spellEnd"/>
    <w:proofErr w:type="gramEnd"/>
    <w:r w:rsidRPr="00443EA6">
      <w:rPr>
        <w:rFonts w:ascii="Arial" w:hAnsi="Arial" w:cs="Arial"/>
        <w:color w:val="FF0000"/>
        <w:vertAlign w:val="superscript"/>
      </w:rPr>
      <w:t xml:space="preserve">    #</w:t>
    </w:r>
    <w:proofErr w:type="spellStart"/>
    <w:r w:rsidRPr="00443EA6">
      <w:rPr>
        <w:rFonts w:ascii="Arial" w:hAnsi="Arial" w:cs="Arial"/>
        <w:color w:val="FF0000"/>
        <w:vertAlign w:val="superscript"/>
      </w:rPr>
      <w:t>doxprague</w:t>
    </w:r>
    <w:proofErr w:type="spellEnd"/>
    <w:r w:rsidRPr="00443EA6">
      <w:rPr>
        <w:rFonts w:ascii="Arial" w:hAnsi="Arial" w:cs="Arial"/>
        <w:color w:val="FF0000"/>
        <w:vertAlign w:val="superscript"/>
      </w:rPr>
      <w:t xml:space="preserve">    www.dox.cz</w:t>
    </w:r>
  </w:p>
  <w:p w14:paraId="2177DA67" w14:textId="77777777" w:rsidR="007B01C7" w:rsidRPr="00443EA6" w:rsidRDefault="007B01C7">
    <w:pPr>
      <w:pStyle w:val="Zpat"/>
      <w:rPr>
        <w:rFonts w:ascii="Arial" w:hAnsi="Arial" w:cs="Arial"/>
        <w:color w:val="FF0000"/>
        <w:vertAlign w:val="superscrip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B4AFF" w14:textId="52C2E222" w:rsidR="007B01C7" w:rsidRPr="00443EA6" w:rsidRDefault="007B01C7">
    <w:pPr>
      <w:pStyle w:val="Zpat"/>
      <w:rPr>
        <w:rFonts w:ascii="Arial" w:hAnsi="Arial" w:cs="Arial"/>
        <w:color w:val="FF0000"/>
        <w:vertAlign w:val="superscript"/>
      </w:rPr>
    </w:pPr>
    <w:proofErr w:type="spellStart"/>
    <w:proofErr w:type="gramStart"/>
    <w:r w:rsidRPr="00443EA6">
      <w:rPr>
        <w:rFonts w:ascii="Arial" w:hAnsi="Arial" w:cs="Arial"/>
        <w:color w:val="FF0000"/>
        <w:vertAlign w:val="superscript"/>
      </w:rPr>
      <w:t>doxprague</w:t>
    </w:r>
    <w:proofErr w:type="spellEnd"/>
    <w:proofErr w:type="gramEnd"/>
    <w:r w:rsidRPr="00443EA6">
      <w:rPr>
        <w:rFonts w:ascii="Arial" w:hAnsi="Arial" w:cs="Arial"/>
        <w:color w:val="FF0000"/>
        <w:vertAlign w:val="superscript"/>
      </w:rPr>
      <w:t xml:space="preserve">    #</w:t>
    </w:r>
    <w:proofErr w:type="spellStart"/>
    <w:r w:rsidRPr="00443EA6">
      <w:rPr>
        <w:rFonts w:ascii="Arial" w:hAnsi="Arial" w:cs="Arial"/>
        <w:color w:val="FF0000"/>
        <w:vertAlign w:val="superscript"/>
      </w:rPr>
      <w:t>doxprague</w:t>
    </w:r>
    <w:proofErr w:type="spellEnd"/>
    <w:r w:rsidRPr="00443EA6">
      <w:rPr>
        <w:rFonts w:ascii="Arial" w:hAnsi="Arial" w:cs="Arial"/>
        <w:color w:val="FF0000"/>
        <w:vertAlign w:val="superscript"/>
      </w:rPr>
      <w:t xml:space="preserve">    www.dox.cz</w:t>
    </w:r>
  </w:p>
  <w:p w14:paraId="2F49019D" w14:textId="77777777" w:rsidR="007B01C7" w:rsidRPr="00443EA6" w:rsidRDefault="007B01C7">
    <w:pPr>
      <w:pStyle w:val="Zpat"/>
      <w:rPr>
        <w:rFonts w:ascii="Arial" w:hAnsi="Arial" w:cs="Arial"/>
        <w:color w:val="FF0000"/>
        <w:vertAlign w:val="superscrip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89379" w14:textId="77777777" w:rsidR="004B680B" w:rsidRPr="00443EA6" w:rsidRDefault="004B680B">
      <w:r w:rsidRPr="00443EA6">
        <w:separator/>
      </w:r>
    </w:p>
  </w:footnote>
  <w:footnote w:type="continuationSeparator" w:id="0">
    <w:p w14:paraId="19CE3F05" w14:textId="77777777" w:rsidR="004B680B" w:rsidRPr="00443EA6" w:rsidRDefault="004B680B">
      <w:r w:rsidRPr="00443EA6">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D2E28" w14:textId="4DB39830" w:rsidR="007B01C7" w:rsidRPr="00443EA6" w:rsidRDefault="00AC1FB4">
    <w:pPr>
      <w:pStyle w:val="Zhlav"/>
      <w:rPr>
        <w:sz w:val="20"/>
        <w:szCs w:val="20"/>
      </w:rPr>
    </w:pPr>
    <w:r w:rsidRPr="00443EA6">
      <w:rPr>
        <w:noProof/>
        <w:lang w:val="cs-CZ" w:eastAsia="cs-CZ"/>
      </w:rPr>
      <mc:AlternateContent>
        <mc:Choice Requires="wps">
          <w:drawing>
            <wp:anchor distT="0" distB="0" distL="114300" distR="114300" simplePos="0" relativeHeight="251660288" behindDoc="1" locked="0" layoutInCell="0" allowOverlap="1" wp14:anchorId="0E6357D3" wp14:editId="29D58A74">
              <wp:simplePos x="0" y="0"/>
              <wp:positionH relativeFrom="column">
                <wp:posOffset>5381625</wp:posOffset>
              </wp:positionH>
              <wp:positionV relativeFrom="paragraph">
                <wp:posOffset>-20320</wp:posOffset>
              </wp:positionV>
              <wp:extent cx="1369060" cy="1144905"/>
              <wp:effectExtent l="0" t="0" r="0" b="0"/>
              <wp:wrapNone/>
              <wp:docPr id="116877977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9060" cy="11449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0CD59B" id="Rectangle 4" o:spid="_x0000_s1026" style="position:absolute;margin-left:423.75pt;margin-top:-1.6pt;width:107.8pt;height:90.1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" o:allowincell="f" filled="f" stroked="f" strokecolor="#3465a4">
              <v:stroke joinstyle="round"/>
            </v:rect>
          </w:pict>
        </mc:Fallback>
      </mc:AlternateContent>
    </w:r>
    <w:r w:rsidR="007B01C7" w:rsidRPr="00443EA6">
      <w:rPr>
        <w:rFonts w:eastAsia="Cambria"/>
      </w:rPr>
      <w:t xml:space="preserve"> </w:t>
    </w:r>
    <w:r w:rsidRPr="00443EA6">
      <w:rPr>
        <w:noProof/>
        <w:lang w:val="cs-CZ" w:eastAsia="cs-CZ"/>
      </w:rPr>
      <w:drawing>
        <wp:inline distT="0" distB="0" distL="0" distR="0" wp14:anchorId="3FB5D567" wp14:editId="5EBA553B">
          <wp:extent cx="1333500" cy="419100"/>
          <wp:effectExtent l="0" t="0" r="0" b="0"/>
          <wp:docPr id="1560526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92" t="-146" r="-92" b="-146"/>
                  <a:stretch>
                    <a:fillRect/>
                  </a:stretch>
                </pic:blipFill>
                <pic:spPr bwMode="auto">
                  <a:xfrm>
                    <a:off x="0" y="0"/>
                    <a:ext cx="1333500" cy="419100"/>
                  </a:xfrm>
                  <a:prstGeom prst="rect">
                    <a:avLst/>
                  </a:prstGeom>
                  <a:solidFill>
                    <a:srgbClr val="FFFFFF">
                      <a:alpha val="0"/>
                    </a:srgbClr>
                  </a:solidFill>
                  <a:ln>
                    <a:noFill/>
                  </a:ln>
                </pic:spPr>
              </pic:pic>
            </a:graphicData>
          </a:graphic>
        </wp:inline>
      </w:drawing>
    </w:r>
    <w:r w:rsidR="007B01C7" w:rsidRPr="00443EA6">
      <w:rPr>
        <w:sz w:val="20"/>
        <w:szCs w:val="20"/>
      </w:rPr>
      <w:tab/>
    </w:r>
    <w:r w:rsidR="007B01C7" w:rsidRPr="00443EA6">
      <w:rPr>
        <w:sz w:val="20"/>
        <w:szCs w:val="20"/>
      </w:rPr>
      <w:tab/>
    </w:r>
    <w:r w:rsidRPr="00443EA6">
      <w:rPr>
        <w:noProof/>
        <w:lang w:val="cs-CZ" w:eastAsia="cs-CZ"/>
      </w:rPr>
      <mc:AlternateContent>
        <mc:Choice Requires="wps">
          <w:drawing>
            <wp:anchor distT="0" distB="0" distL="114300" distR="114300" simplePos="0" relativeHeight="251663360" behindDoc="1" locked="0" layoutInCell="0" allowOverlap="1" wp14:anchorId="142CF05A" wp14:editId="6FC14A5C">
              <wp:simplePos x="0" y="0"/>
              <wp:positionH relativeFrom="column">
                <wp:posOffset>5381625</wp:posOffset>
              </wp:positionH>
              <wp:positionV relativeFrom="paragraph">
                <wp:posOffset>-20320</wp:posOffset>
              </wp:positionV>
              <wp:extent cx="1369695" cy="1145540"/>
              <wp:effectExtent l="0" t="0" r="0" b="0"/>
              <wp:wrapNone/>
              <wp:docPr id="76509083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9695" cy="1145540"/>
                      </a:xfrm>
                      <a:prstGeom prst="rect">
                        <a:avLst/>
                      </a:prstGeom>
                      <a:solidFill>
                        <a:srgbClr val="FFFFFF">
                          <a:alpha val="0"/>
                        </a:srgbClr>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3B2C02" w14:textId="77777777" w:rsidR="007B01C7" w:rsidRPr="00443EA6" w:rsidRDefault="007B01C7"/>
                      </w:txbxContent>
                    </wps:txbx>
                    <wps:bodyPr rot="0" vert="horz" wrap="square" lIns="94680" tIns="48960" rIns="94680" bIns="4896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CF05A" id="Rectangle 3" o:spid="_x0000_s1027" style="position:absolute;margin-left:423.75pt;margin-top:-1.6pt;width:107.85pt;height:90.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" o:allowincell="f" stroked="f" strokecolor="#3465a4">
              <v:fill opacity="0"/>
              <v:stroke joinstyle="round"/>
              <v:textbox inset="2.63mm,1.36mm,2.63mm,1.36mm">
                <w:txbxContent>
                  <w:p w14:paraId="573B2C02" w14:textId="77777777" w:rsidR="007B01C7" w:rsidRPr="00443EA6" w:rsidRDefault="007B01C7"/>
                </w:txbxContent>
              </v:textbox>
            </v:rect>
          </w:pict>
        </mc:Fallback>
      </mc:AlternateContent>
    </w:r>
    <w:r w:rsidRPr="00443EA6">
      <w:rPr>
        <w:noProof/>
        <w:lang w:val="cs-CZ" w:eastAsia="cs-CZ"/>
      </w:rPr>
      <mc:AlternateContent>
        <mc:Choice Requires="wps">
          <w:drawing>
            <wp:anchor distT="72390" distB="72390" distL="0" distR="0" simplePos="0" relativeHeight="251664384" behindDoc="0" locked="0" layoutInCell="0" allowOverlap="1" wp14:anchorId="1B0D771A" wp14:editId="269AB73A">
              <wp:simplePos x="0" y="0"/>
              <wp:positionH relativeFrom="column">
                <wp:posOffset>5381625</wp:posOffset>
              </wp:positionH>
              <wp:positionV relativeFrom="paragraph">
                <wp:posOffset>-20320</wp:posOffset>
              </wp:positionV>
              <wp:extent cx="1370330" cy="1146175"/>
              <wp:effectExtent l="0" t="0" r="0" b="0"/>
              <wp:wrapNone/>
              <wp:docPr id="18937614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330" cy="11461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565123" w14:textId="77777777" w:rsidR="007B01C7" w:rsidRPr="00443EA6" w:rsidRDefault="007B01C7">
                          <w:pPr>
                            <w:pStyle w:val="Zhlav"/>
                            <w:jc w:val="right"/>
                            <w:rPr>
                              <w:rFonts w:ascii="Arial" w:hAnsi="Arial" w:cs="Arial"/>
                              <w:color w:val="FF0000"/>
                              <w:sz w:val="20"/>
                              <w:szCs w:val="20"/>
                            </w:rPr>
                          </w:pPr>
                          <w:r w:rsidRPr="00443EA6">
                            <w:rPr>
                              <w:rFonts w:ascii="Arial" w:hAnsi="Arial" w:cs="Arial"/>
                              <w:color w:val="FF0000"/>
                              <w:sz w:val="20"/>
                              <w:szCs w:val="20"/>
                            </w:rPr>
                            <w:t>Press release</w:t>
                          </w:r>
                        </w:p>
                        <w:p w14:paraId="3B7393CA" w14:textId="791141C3" w:rsidR="007B01C7" w:rsidRPr="00443EA6" w:rsidRDefault="00745909">
                          <w:pPr>
                            <w:pStyle w:val="Zhlav"/>
                            <w:jc w:val="right"/>
                          </w:pPr>
                          <w:r>
                            <w:rPr>
                              <w:rFonts w:ascii="Arial" w:hAnsi="Arial" w:cs="Arial"/>
                              <w:color w:val="FF0000"/>
                              <w:sz w:val="20"/>
                              <w:szCs w:val="20"/>
                            </w:rPr>
                            <w:t>16</w:t>
                          </w:r>
                          <w:r w:rsidR="003A5779">
                            <w:rPr>
                              <w:rFonts w:ascii="Arial" w:hAnsi="Arial" w:cs="Arial"/>
                              <w:color w:val="FF0000"/>
                              <w:sz w:val="20"/>
                              <w:szCs w:val="20"/>
                            </w:rPr>
                            <w:t xml:space="preserve"> April</w:t>
                          </w:r>
                          <w:r w:rsidR="007B01C7" w:rsidRPr="00443EA6">
                            <w:rPr>
                              <w:rFonts w:ascii="Arial" w:hAnsi="Arial" w:cs="Arial"/>
                              <w:color w:val="FF0000"/>
                              <w:sz w:val="20"/>
                              <w:szCs w:val="20"/>
                            </w:rPr>
                            <w:t xml:space="preserve"> 2025</w:t>
                          </w:r>
                        </w:p>
                        <w:p w14:paraId="5BF991AF" w14:textId="77777777" w:rsidR="007B01C7" w:rsidRPr="00443EA6" w:rsidRDefault="007B01C7">
                          <w:pPr>
                            <w:pStyle w:val="Zhlav"/>
                            <w:jc w:val="right"/>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D771A" id="_x0000_t202" coordsize="21600,21600" o:spt="202" path="m,l,21600r21600,l21600,xe">
              <v:stroke joinstyle="miter"/>
              <v:path gradientshapeok="t" o:connecttype="rect"/>
            </v:shapetype>
            <v:shape id="Text Box 2" o:spid="_x0000_s1028" type="#_x0000_t202" style="position:absolute;margin-left:423.75pt;margin-top:-1.6pt;width:107.9pt;height:90.25pt;z-index:251664384;visibility:visible;mso-wrap-style:square;mso-width-percent:0;mso-height-percent:0;mso-wrap-distance-left:0;mso-wrap-distance-top:5.7pt;mso-wrap-distance-right:0;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" o:allowincell="f" stroked="f">
              <v:fill opacity="0"/>
              <v:textbox inset="7.45pt,3.85pt,7.45pt,3.85pt">
                <w:txbxContent>
                  <w:p w14:paraId="65565123" w14:textId="77777777" w:rsidR="007B01C7" w:rsidRPr="00443EA6" w:rsidRDefault="007B01C7">
                    <w:pPr>
                      <w:pStyle w:val="Zhlav"/>
                      <w:jc w:val="right"/>
                      <w:rPr>
                        <w:rFonts w:ascii="Arial" w:hAnsi="Arial" w:cs="Arial"/>
                        <w:color w:val="FF0000"/>
                        <w:sz w:val="20"/>
                        <w:szCs w:val="20"/>
                      </w:rPr>
                    </w:pPr>
                    <w:r w:rsidRPr="00443EA6">
                      <w:rPr>
                        <w:rFonts w:ascii="Arial" w:hAnsi="Arial" w:cs="Arial"/>
                        <w:color w:val="FF0000"/>
                        <w:sz w:val="20"/>
                        <w:szCs w:val="20"/>
                      </w:rPr>
                      <w:t>Press release</w:t>
                    </w:r>
                  </w:p>
                  <w:p w14:paraId="3B7393CA" w14:textId="791141C3" w:rsidR="007B01C7" w:rsidRPr="00443EA6" w:rsidRDefault="00745909">
                    <w:pPr>
                      <w:pStyle w:val="Zhlav"/>
                      <w:jc w:val="right"/>
                    </w:pPr>
                    <w:r>
                      <w:rPr>
                        <w:rFonts w:ascii="Arial" w:hAnsi="Arial" w:cs="Arial"/>
                        <w:color w:val="FF0000"/>
                        <w:sz w:val="20"/>
                        <w:szCs w:val="20"/>
                      </w:rPr>
                      <w:t>16</w:t>
                    </w:r>
                    <w:r w:rsidR="003A5779">
                      <w:rPr>
                        <w:rFonts w:ascii="Arial" w:hAnsi="Arial" w:cs="Arial"/>
                        <w:color w:val="FF0000"/>
                        <w:sz w:val="20"/>
                        <w:szCs w:val="20"/>
                      </w:rPr>
                      <w:t xml:space="preserve"> April</w:t>
                    </w:r>
                    <w:r w:rsidR="007B01C7" w:rsidRPr="00443EA6">
                      <w:rPr>
                        <w:rFonts w:ascii="Arial" w:hAnsi="Arial" w:cs="Arial"/>
                        <w:color w:val="FF0000"/>
                        <w:sz w:val="20"/>
                        <w:szCs w:val="20"/>
                      </w:rPr>
                      <w:t xml:space="preserve"> 2025</w:t>
                    </w:r>
                  </w:p>
                  <w:p w14:paraId="5BF991AF" w14:textId="77777777" w:rsidR="007B01C7" w:rsidRPr="00443EA6" w:rsidRDefault="007B01C7">
                    <w:pPr>
                      <w:pStyle w:val="Zhlav"/>
                      <w:jc w:val="right"/>
                    </w:pPr>
                  </w:p>
                </w:txbxContent>
              </v:textbox>
            </v:shape>
          </w:pict>
        </mc:Fallback>
      </mc:AlternateContent>
    </w:r>
  </w:p>
  <w:p w14:paraId="4A007C63" w14:textId="77777777" w:rsidR="007B01C7" w:rsidRPr="00443EA6" w:rsidRDefault="007B01C7">
    <w:pPr>
      <w:pStyle w:val="Zhlav"/>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6C0CA" w14:textId="2E43E701" w:rsidR="007B01C7" w:rsidRPr="00443EA6" w:rsidRDefault="00AC1FB4">
    <w:pPr>
      <w:pStyle w:val="Zhlav"/>
    </w:pPr>
    <w:r w:rsidRPr="00443EA6">
      <w:rPr>
        <w:noProof/>
        <w:lang w:val="cs-CZ" w:eastAsia="cs-CZ"/>
      </w:rPr>
      <mc:AlternateContent>
        <mc:Choice Requires="wps">
          <w:drawing>
            <wp:anchor distT="0" distB="0" distL="114300" distR="114300" simplePos="0" relativeHeight="251659264" behindDoc="1" locked="0" layoutInCell="0" allowOverlap="1" wp14:anchorId="6E9EE214" wp14:editId="0E0C917D">
              <wp:simplePos x="0" y="0"/>
              <wp:positionH relativeFrom="column">
                <wp:posOffset>5381625</wp:posOffset>
              </wp:positionH>
              <wp:positionV relativeFrom="paragraph">
                <wp:posOffset>-20320</wp:posOffset>
              </wp:positionV>
              <wp:extent cx="1369060" cy="1140460"/>
              <wp:effectExtent l="0" t="0" r="0" b="0"/>
              <wp:wrapNone/>
              <wp:docPr id="83984353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9060" cy="11404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0DE9A9" id="Rectangle 8" o:spid="_x0000_s1026" style="position:absolute;margin-left:423.75pt;margin-top:-1.6pt;width:107.8pt;height:89.8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" o:allowincell="f" filled="f" stroked="f" strokecolor="#3465a4">
              <v:stroke joinstyle="round"/>
            </v:rect>
          </w:pict>
        </mc:Fallback>
      </mc:AlternateContent>
    </w:r>
    <w:r w:rsidR="007B01C7" w:rsidRPr="00443EA6">
      <w:rPr>
        <w:rFonts w:eastAsia="Cambria"/>
      </w:rPr>
      <w:t xml:space="preserve"> </w:t>
    </w:r>
    <w:r w:rsidRPr="00443EA6">
      <w:rPr>
        <w:noProof/>
        <w:lang w:val="cs-CZ" w:eastAsia="cs-CZ"/>
      </w:rPr>
      <w:drawing>
        <wp:inline distT="0" distB="0" distL="0" distR="0" wp14:anchorId="3DC8B100" wp14:editId="3E311071">
          <wp:extent cx="1333500" cy="419100"/>
          <wp:effectExtent l="0" t="0" r="0" b="0"/>
          <wp:docPr id="294819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92" t="-146" r="-92" b="-146"/>
                  <a:stretch>
                    <a:fillRect/>
                  </a:stretch>
                </pic:blipFill>
                <pic:spPr bwMode="auto">
                  <a:xfrm>
                    <a:off x="0" y="0"/>
                    <a:ext cx="1333500" cy="419100"/>
                  </a:xfrm>
                  <a:prstGeom prst="rect">
                    <a:avLst/>
                  </a:prstGeom>
                  <a:solidFill>
                    <a:srgbClr val="FFFFFF">
                      <a:alpha val="0"/>
                    </a:srgbClr>
                  </a:solidFill>
                  <a:ln>
                    <a:noFill/>
                  </a:ln>
                </pic:spPr>
              </pic:pic>
            </a:graphicData>
          </a:graphic>
        </wp:inline>
      </w:drawing>
    </w:r>
    <w:r w:rsidR="007B01C7" w:rsidRPr="00443EA6">
      <w:rPr>
        <w:sz w:val="20"/>
        <w:szCs w:val="20"/>
      </w:rPr>
      <w:tab/>
    </w:r>
    <w:r w:rsidR="007B01C7" w:rsidRPr="00443EA6">
      <w:rPr>
        <w:sz w:val="20"/>
        <w:szCs w:val="20"/>
      </w:rPr>
      <w:tab/>
    </w:r>
    <w:r w:rsidRPr="00443EA6">
      <w:rPr>
        <w:noProof/>
        <w:lang w:val="cs-CZ" w:eastAsia="cs-CZ"/>
      </w:rPr>
      <mc:AlternateContent>
        <mc:Choice Requires="wps">
          <w:drawing>
            <wp:anchor distT="0" distB="0" distL="114300" distR="114300" simplePos="0" relativeHeight="251661312" behindDoc="1" locked="0" layoutInCell="0" allowOverlap="1" wp14:anchorId="60541DF6" wp14:editId="34743229">
              <wp:simplePos x="0" y="0"/>
              <wp:positionH relativeFrom="column">
                <wp:posOffset>5381625</wp:posOffset>
              </wp:positionH>
              <wp:positionV relativeFrom="page">
                <wp:posOffset>411480</wp:posOffset>
              </wp:positionV>
              <wp:extent cx="1369695" cy="1140460"/>
              <wp:effectExtent l="0" t="0" r="0" b="0"/>
              <wp:wrapNone/>
              <wp:docPr id="17693371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9695" cy="1140460"/>
                      </a:xfrm>
                      <a:prstGeom prst="rect">
                        <a:avLst/>
                      </a:prstGeom>
                      <a:solidFill>
                        <a:srgbClr val="FFFFFF">
                          <a:alpha val="0"/>
                        </a:srgbClr>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734DE6" w14:textId="77777777" w:rsidR="007B01C7" w:rsidRPr="00443EA6" w:rsidRDefault="007B01C7"/>
                      </w:txbxContent>
                    </wps:txbx>
                    <wps:bodyPr rot="0" vert="horz" wrap="square" lIns="94680" tIns="48960" rIns="94680" bIns="4896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41DF6" id="Rectangle 7" o:spid="_x0000_s1029" style="position:absolute;margin-left:423.75pt;margin-top:32.4pt;width:107.85pt;height:89.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" o:allowincell="f" stroked="f" strokecolor="#3465a4">
              <v:fill opacity="0"/>
              <v:stroke joinstyle="round"/>
              <v:textbox inset="2.63mm,1.36mm,2.63mm,1.36mm">
                <w:txbxContent>
                  <w:p w14:paraId="6E734DE6" w14:textId="77777777" w:rsidR="007B01C7" w:rsidRPr="00443EA6" w:rsidRDefault="007B01C7"/>
                </w:txbxContent>
              </v:textbox>
              <w10:wrap anchory="page"/>
            </v:rect>
          </w:pict>
        </mc:Fallback>
      </mc:AlternateContent>
    </w:r>
    <w:r w:rsidRPr="00443EA6">
      <w:rPr>
        <w:noProof/>
        <w:lang w:val="cs-CZ" w:eastAsia="cs-CZ"/>
      </w:rPr>
      <mc:AlternateContent>
        <mc:Choice Requires="wps">
          <w:drawing>
            <wp:anchor distT="72390" distB="72390" distL="0" distR="0" simplePos="0" relativeHeight="251662336" behindDoc="0" locked="0" layoutInCell="0" allowOverlap="1" wp14:anchorId="160E5A95" wp14:editId="2C634E04">
              <wp:simplePos x="0" y="0"/>
              <wp:positionH relativeFrom="column">
                <wp:posOffset>5381625</wp:posOffset>
              </wp:positionH>
              <wp:positionV relativeFrom="page">
                <wp:posOffset>411480</wp:posOffset>
              </wp:positionV>
              <wp:extent cx="1370330" cy="1141095"/>
              <wp:effectExtent l="0" t="0" r="0" b="0"/>
              <wp:wrapNone/>
              <wp:docPr id="78443316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330" cy="11410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CC89C4" w14:textId="77777777" w:rsidR="007B01C7" w:rsidRPr="00443EA6" w:rsidRDefault="007B01C7">
                          <w:pPr>
                            <w:pStyle w:val="Zhlav"/>
                            <w:jc w:val="right"/>
                            <w:rPr>
                              <w:rFonts w:ascii="Arial" w:hAnsi="Arial" w:cs="Arial"/>
                              <w:color w:val="FF0000"/>
                              <w:sz w:val="20"/>
                              <w:szCs w:val="20"/>
                            </w:rPr>
                          </w:pPr>
                          <w:r w:rsidRPr="00443EA6">
                            <w:rPr>
                              <w:rFonts w:ascii="Arial" w:hAnsi="Arial" w:cs="Arial"/>
                              <w:color w:val="FF0000"/>
                              <w:sz w:val="20"/>
                              <w:szCs w:val="20"/>
                            </w:rPr>
                            <w:t>Press release</w:t>
                          </w:r>
                        </w:p>
                        <w:p w14:paraId="3ACDF055" w14:textId="1B257FA0" w:rsidR="007B01C7" w:rsidRPr="00443EA6" w:rsidRDefault="00745909">
                          <w:pPr>
                            <w:pStyle w:val="Zhlav"/>
                            <w:jc w:val="right"/>
                          </w:pPr>
                          <w:r>
                            <w:rPr>
                              <w:rFonts w:ascii="Arial" w:hAnsi="Arial" w:cs="Arial"/>
                              <w:color w:val="FF0000"/>
                              <w:sz w:val="20"/>
                              <w:szCs w:val="20"/>
                            </w:rPr>
                            <w:t>16</w:t>
                          </w:r>
                          <w:r w:rsidR="007B01C7" w:rsidRPr="00443EA6">
                            <w:rPr>
                              <w:rFonts w:ascii="Arial" w:hAnsi="Arial" w:cs="Arial"/>
                              <w:color w:val="FF0000"/>
                              <w:sz w:val="20"/>
                              <w:szCs w:val="20"/>
                            </w:rPr>
                            <w:t xml:space="preserve"> </w:t>
                          </w:r>
                          <w:r w:rsidR="003A5779">
                            <w:rPr>
                              <w:rFonts w:ascii="Arial" w:hAnsi="Arial" w:cs="Arial"/>
                              <w:color w:val="FF0000"/>
                              <w:sz w:val="20"/>
                              <w:szCs w:val="20"/>
                            </w:rPr>
                            <w:t>April</w:t>
                          </w:r>
                          <w:r w:rsidR="007B01C7" w:rsidRPr="00443EA6">
                            <w:rPr>
                              <w:rFonts w:ascii="Arial" w:hAnsi="Arial" w:cs="Arial"/>
                              <w:color w:val="FF0000"/>
                              <w:sz w:val="20"/>
                              <w:szCs w:val="20"/>
                            </w:rPr>
                            <w:t xml:space="preserve"> 2025</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0E5A95" id="_x0000_t202" coordsize="21600,21600" o:spt="202" path="m,l,21600r21600,l21600,xe">
              <v:stroke joinstyle="miter"/>
              <v:path gradientshapeok="t" o:connecttype="rect"/>
            </v:shapetype>
            <v:shape id="Text Box 6" o:spid="_x0000_s1030" type="#_x0000_t202" style="position:absolute;margin-left:423.75pt;margin-top:32.4pt;width:107.9pt;height:89.85pt;z-index:251662336;visibility:visible;mso-wrap-style:square;mso-width-percent:0;mso-height-percent:0;mso-wrap-distance-left:0;mso-wrap-distance-top:5.7pt;mso-wrap-distance-right:0;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" o:allowincell="f" stroked="f">
              <v:fill opacity="0"/>
              <v:textbox inset="7.45pt,3.85pt,7.45pt,3.85pt">
                <w:txbxContent>
                  <w:p w14:paraId="4DCC89C4" w14:textId="77777777" w:rsidR="007B01C7" w:rsidRPr="00443EA6" w:rsidRDefault="007B01C7">
                    <w:pPr>
                      <w:pStyle w:val="Zhlav"/>
                      <w:jc w:val="right"/>
                      <w:rPr>
                        <w:rFonts w:ascii="Arial" w:hAnsi="Arial" w:cs="Arial"/>
                        <w:color w:val="FF0000"/>
                        <w:sz w:val="20"/>
                        <w:szCs w:val="20"/>
                      </w:rPr>
                    </w:pPr>
                    <w:r w:rsidRPr="00443EA6">
                      <w:rPr>
                        <w:rFonts w:ascii="Arial" w:hAnsi="Arial" w:cs="Arial"/>
                        <w:color w:val="FF0000"/>
                        <w:sz w:val="20"/>
                        <w:szCs w:val="20"/>
                      </w:rPr>
                      <w:t>Press release</w:t>
                    </w:r>
                  </w:p>
                  <w:p w14:paraId="3ACDF055" w14:textId="1B257FA0" w:rsidR="007B01C7" w:rsidRPr="00443EA6" w:rsidRDefault="00745909">
                    <w:pPr>
                      <w:pStyle w:val="Zhlav"/>
                      <w:jc w:val="right"/>
                    </w:pPr>
                    <w:r>
                      <w:rPr>
                        <w:rFonts w:ascii="Arial" w:hAnsi="Arial" w:cs="Arial"/>
                        <w:color w:val="FF0000"/>
                        <w:sz w:val="20"/>
                        <w:szCs w:val="20"/>
                      </w:rPr>
                      <w:t>16</w:t>
                    </w:r>
                    <w:r w:rsidR="007B01C7" w:rsidRPr="00443EA6">
                      <w:rPr>
                        <w:rFonts w:ascii="Arial" w:hAnsi="Arial" w:cs="Arial"/>
                        <w:color w:val="FF0000"/>
                        <w:sz w:val="20"/>
                        <w:szCs w:val="20"/>
                      </w:rPr>
                      <w:t xml:space="preserve"> </w:t>
                    </w:r>
                    <w:r w:rsidR="003A5779">
                      <w:rPr>
                        <w:rFonts w:ascii="Arial" w:hAnsi="Arial" w:cs="Arial"/>
                        <w:color w:val="FF0000"/>
                        <w:sz w:val="20"/>
                        <w:szCs w:val="20"/>
                      </w:rPr>
                      <w:t>April</w:t>
                    </w:r>
                    <w:r w:rsidR="007B01C7" w:rsidRPr="00443EA6">
                      <w:rPr>
                        <w:rFonts w:ascii="Arial" w:hAnsi="Arial" w:cs="Arial"/>
                        <w:color w:val="FF0000"/>
                        <w:sz w:val="20"/>
                        <w:szCs w:val="20"/>
                      </w:rPr>
                      <w:t xml:space="preserve"> 2025</w:t>
                    </w:r>
                  </w:p>
                </w:txbxContent>
              </v:textbox>
              <w10:wrap anchory="page"/>
            </v:shape>
          </w:pict>
        </mc:Fallback>
      </mc:AlternateContent>
    </w:r>
  </w:p>
  <w:p w14:paraId="1D1EB68A" w14:textId="77777777" w:rsidR="007B01C7" w:rsidRPr="00443EA6" w:rsidRDefault="007B01C7">
    <w:pPr>
      <w:pStyle w:val="Zhlav"/>
      <w:jc w:val="right"/>
    </w:pPr>
    <w:r w:rsidRPr="00443EA6">
      <w:tab/>
    </w:r>
    <w:r w:rsidRPr="00443EA6">
      <w:tab/>
      <w:t xml:space="preserve">                </w:t>
    </w:r>
    <w:r w:rsidRPr="00443EA6">
      <w:tab/>
    </w:r>
    <w:r w:rsidRPr="00443EA6">
      <w:tab/>
    </w:r>
    <w:r w:rsidRPr="00443EA6">
      <w:tab/>
    </w:r>
    <w:r w:rsidRPr="00443EA6">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FB4"/>
    <w:rsid w:val="0000468F"/>
    <w:rsid w:val="00055648"/>
    <w:rsid w:val="000E30E1"/>
    <w:rsid w:val="000E5E45"/>
    <w:rsid w:val="00164081"/>
    <w:rsid w:val="0018657C"/>
    <w:rsid w:val="001A03F7"/>
    <w:rsid w:val="001D5EEE"/>
    <w:rsid w:val="001F61CB"/>
    <w:rsid w:val="003266D0"/>
    <w:rsid w:val="003A5779"/>
    <w:rsid w:val="003B5102"/>
    <w:rsid w:val="003E6E2B"/>
    <w:rsid w:val="003F7217"/>
    <w:rsid w:val="00443EA6"/>
    <w:rsid w:val="00447941"/>
    <w:rsid w:val="00480914"/>
    <w:rsid w:val="004B680B"/>
    <w:rsid w:val="00542C2C"/>
    <w:rsid w:val="00555E99"/>
    <w:rsid w:val="005E2BD6"/>
    <w:rsid w:val="006619DD"/>
    <w:rsid w:val="00662908"/>
    <w:rsid w:val="00681493"/>
    <w:rsid w:val="006D3B5E"/>
    <w:rsid w:val="00735B4A"/>
    <w:rsid w:val="00745909"/>
    <w:rsid w:val="00782C4A"/>
    <w:rsid w:val="007A0C82"/>
    <w:rsid w:val="007B01C7"/>
    <w:rsid w:val="007E5554"/>
    <w:rsid w:val="00825DD6"/>
    <w:rsid w:val="00855403"/>
    <w:rsid w:val="009A0386"/>
    <w:rsid w:val="009E0CC4"/>
    <w:rsid w:val="00A03DBD"/>
    <w:rsid w:val="00A54E48"/>
    <w:rsid w:val="00AC1FB4"/>
    <w:rsid w:val="00B17BD1"/>
    <w:rsid w:val="00B22817"/>
    <w:rsid w:val="00BE5EA8"/>
    <w:rsid w:val="00C50A43"/>
    <w:rsid w:val="00C65F8A"/>
    <w:rsid w:val="00D400D7"/>
    <w:rsid w:val="00D67527"/>
    <w:rsid w:val="00E22255"/>
    <w:rsid w:val="00E9628A"/>
    <w:rsid w:val="00EE2D8D"/>
    <w:rsid w:val="00EF2DFA"/>
    <w:rsid w:val="00EF7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2029F"/>
  <w15:chartTrackingRefBased/>
  <w15:docId w15:val="{B2742E91-C2B8-C74F-9AD2-832ABBAFB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1FB4"/>
    <w:pPr>
      <w:suppressAutoHyphens/>
      <w:spacing w:after="0" w:line="240" w:lineRule="auto"/>
    </w:pPr>
    <w:rPr>
      <w:rFonts w:ascii="Cambria" w:eastAsia="MS Mincho" w:hAnsi="Cambria" w:cs="Cambria"/>
      <w:kern w:val="0"/>
      <w:lang w:val="en-GB" w:eastAsia="zh-CN"/>
      <w14:ligatures w14:val="none"/>
    </w:rPr>
  </w:style>
  <w:style w:type="paragraph" w:styleId="Nadpis1">
    <w:name w:val="heading 1"/>
    <w:basedOn w:val="Normln"/>
    <w:next w:val="Normln"/>
    <w:link w:val="Nadpis1Char"/>
    <w:uiPriority w:val="9"/>
    <w:qFormat/>
    <w:rsid w:val="00AC1FB4"/>
    <w:pPr>
      <w:keepNext/>
      <w:keepLines/>
      <w:suppressAutoHyphens w:val="0"/>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Nadpis2">
    <w:name w:val="heading 2"/>
    <w:basedOn w:val="Normln"/>
    <w:next w:val="Normln"/>
    <w:link w:val="Nadpis2Char"/>
    <w:uiPriority w:val="9"/>
    <w:semiHidden/>
    <w:unhideWhenUsed/>
    <w:qFormat/>
    <w:rsid w:val="00AC1FB4"/>
    <w:pPr>
      <w:keepNext/>
      <w:keepLines/>
      <w:suppressAutoHyphens w:val="0"/>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Nadpis3">
    <w:name w:val="heading 3"/>
    <w:basedOn w:val="Normln"/>
    <w:next w:val="Normln"/>
    <w:link w:val="Nadpis3Char"/>
    <w:uiPriority w:val="9"/>
    <w:semiHidden/>
    <w:unhideWhenUsed/>
    <w:qFormat/>
    <w:rsid w:val="00AC1FB4"/>
    <w:pPr>
      <w:keepNext/>
      <w:keepLines/>
      <w:suppressAutoHyphens w:val="0"/>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Nadpis4">
    <w:name w:val="heading 4"/>
    <w:basedOn w:val="Normln"/>
    <w:next w:val="Normln"/>
    <w:link w:val="Nadpis4Char"/>
    <w:uiPriority w:val="9"/>
    <w:semiHidden/>
    <w:unhideWhenUsed/>
    <w:qFormat/>
    <w:rsid w:val="00AC1FB4"/>
    <w:pPr>
      <w:keepNext/>
      <w:keepLines/>
      <w:suppressAutoHyphens w:val="0"/>
      <w:spacing w:before="80" w:after="40" w:line="278" w:lineRule="auto"/>
      <w:outlineLvl w:val="3"/>
    </w:pPr>
    <w:rPr>
      <w:rFonts w:asciiTheme="minorHAnsi" w:eastAsiaTheme="majorEastAsia" w:hAnsiTheme="minorHAnsi" w:cstheme="majorBidi"/>
      <w:i/>
      <w:iCs/>
      <w:color w:val="0F4761" w:themeColor="accent1" w:themeShade="BF"/>
      <w:kern w:val="2"/>
      <w:lang w:val="en-US" w:eastAsia="en-US"/>
      <w14:ligatures w14:val="standardContextual"/>
    </w:rPr>
  </w:style>
  <w:style w:type="paragraph" w:styleId="Nadpis5">
    <w:name w:val="heading 5"/>
    <w:basedOn w:val="Normln"/>
    <w:next w:val="Normln"/>
    <w:link w:val="Nadpis5Char"/>
    <w:uiPriority w:val="9"/>
    <w:semiHidden/>
    <w:unhideWhenUsed/>
    <w:qFormat/>
    <w:rsid w:val="00AC1FB4"/>
    <w:pPr>
      <w:keepNext/>
      <w:keepLines/>
      <w:suppressAutoHyphens w:val="0"/>
      <w:spacing w:before="80" w:after="40" w:line="278" w:lineRule="auto"/>
      <w:outlineLvl w:val="4"/>
    </w:pPr>
    <w:rPr>
      <w:rFonts w:asciiTheme="minorHAnsi" w:eastAsiaTheme="majorEastAsia" w:hAnsiTheme="minorHAnsi" w:cstheme="majorBidi"/>
      <w:color w:val="0F4761" w:themeColor="accent1" w:themeShade="BF"/>
      <w:kern w:val="2"/>
      <w:lang w:val="en-US" w:eastAsia="en-US"/>
      <w14:ligatures w14:val="standardContextual"/>
    </w:rPr>
  </w:style>
  <w:style w:type="paragraph" w:styleId="Nadpis6">
    <w:name w:val="heading 6"/>
    <w:basedOn w:val="Normln"/>
    <w:next w:val="Normln"/>
    <w:link w:val="Nadpis6Char"/>
    <w:uiPriority w:val="9"/>
    <w:semiHidden/>
    <w:unhideWhenUsed/>
    <w:qFormat/>
    <w:rsid w:val="00AC1FB4"/>
    <w:pPr>
      <w:keepNext/>
      <w:keepLines/>
      <w:suppressAutoHyphens w:val="0"/>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Nadpis7">
    <w:name w:val="heading 7"/>
    <w:basedOn w:val="Normln"/>
    <w:next w:val="Normln"/>
    <w:link w:val="Nadpis7Char"/>
    <w:uiPriority w:val="9"/>
    <w:semiHidden/>
    <w:unhideWhenUsed/>
    <w:qFormat/>
    <w:rsid w:val="00AC1FB4"/>
    <w:pPr>
      <w:keepNext/>
      <w:keepLines/>
      <w:suppressAutoHyphens w:val="0"/>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Nadpis8">
    <w:name w:val="heading 8"/>
    <w:basedOn w:val="Normln"/>
    <w:next w:val="Normln"/>
    <w:link w:val="Nadpis8Char"/>
    <w:uiPriority w:val="9"/>
    <w:semiHidden/>
    <w:unhideWhenUsed/>
    <w:qFormat/>
    <w:rsid w:val="00AC1FB4"/>
    <w:pPr>
      <w:keepNext/>
      <w:keepLines/>
      <w:suppressAutoHyphens w:val="0"/>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Nadpis9">
    <w:name w:val="heading 9"/>
    <w:basedOn w:val="Normln"/>
    <w:next w:val="Normln"/>
    <w:link w:val="Nadpis9Char"/>
    <w:uiPriority w:val="9"/>
    <w:semiHidden/>
    <w:unhideWhenUsed/>
    <w:qFormat/>
    <w:rsid w:val="00AC1FB4"/>
    <w:pPr>
      <w:keepNext/>
      <w:keepLines/>
      <w:suppressAutoHyphens w:val="0"/>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C1FB4"/>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AC1FB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AC1FB4"/>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AC1FB4"/>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AC1FB4"/>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AC1FB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C1FB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C1FB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C1FB4"/>
    <w:rPr>
      <w:rFonts w:eastAsiaTheme="majorEastAsia" w:cstheme="majorBidi"/>
      <w:color w:val="272727" w:themeColor="text1" w:themeTint="D8"/>
    </w:rPr>
  </w:style>
  <w:style w:type="paragraph" w:styleId="Nzev">
    <w:name w:val="Title"/>
    <w:basedOn w:val="Normln"/>
    <w:next w:val="Normln"/>
    <w:link w:val="NzevChar"/>
    <w:uiPriority w:val="10"/>
    <w:qFormat/>
    <w:rsid w:val="00AC1FB4"/>
    <w:pPr>
      <w:suppressAutoHyphens w:val="0"/>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NzevChar">
    <w:name w:val="Název Char"/>
    <w:basedOn w:val="Standardnpsmoodstavce"/>
    <w:link w:val="Nzev"/>
    <w:uiPriority w:val="10"/>
    <w:rsid w:val="00AC1FB4"/>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AC1FB4"/>
    <w:pPr>
      <w:numPr>
        <w:ilvl w:val="1"/>
      </w:numPr>
      <w:suppressAutoHyphens w:val="0"/>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PodtitulChar">
    <w:name w:val="Podtitul Char"/>
    <w:basedOn w:val="Standardnpsmoodstavce"/>
    <w:link w:val="Podtitul"/>
    <w:uiPriority w:val="11"/>
    <w:rsid w:val="00AC1FB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C1FB4"/>
    <w:pPr>
      <w:suppressAutoHyphens w:val="0"/>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CittChar">
    <w:name w:val="Citát Char"/>
    <w:basedOn w:val="Standardnpsmoodstavce"/>
    <w:link w:val="Citt"/>
    <w:uiPriority w:val="29"/>
    <w:rsid w:val="00AC1FB4"/>
    <w:rPr>
      <w:i/>
      <w:iCs/>
      <w:color w:val="404040" w:themeColor="text1" w:themeTint="BF"/>
    </w:rPr>
  </w:style>
  <w:style w:type="paragraph" w:styleId="Odstavecseseznamem">
    <w:name w:val="List Paragraph"/>
    <w:basedOn w:val="Normln"/>
    <w:uiPriority w:val="34"/>
    <w:qFormat/>
    <w:rsid w:val="00AC1FB4"/>
    <w:pPr>
      <w:suppressAutoHyphens w:val="0"/>
      <w:spacing w:after="160" w:line="278" w:lineRule="auto"/>
      <w:ind w:left="720"/>
      <w:contextualSpacing/>
    </w:pPr>
    <w:rPr>
      <w:rFonts w:asciiTheme="minorHAnsi" w:eastAsiaTheme="minorHAnsi" w:hAnsiTheme="minorHAnsi" w:cstheme="minorBidi"/>
      <w:kern w:val="2"/>
      <w:lang w:val="en-US" w:eastAsia="en-US"/>
      <w14:ligatures w14:val="standardContextual"/>
    </w:rPr>
  </w:style>
  <w:style w:type="character" w:styleId="Zdraznnintenzivn">
    <w:name w:val="Intense Emphasis"/>
    <w:basedOn w:val="Standardnpsmoodstavce"/>
    <w:uiPriority w:val="21"/>
    <w:qFormat/>
    <w:rsid w:val="00AC1FB4"/>
    <w:rPr>
      <w:i/>
      <w:iCs/>
      <w:color w:val="0F4761" w:themeColor="accent1" w:themeShade="BF"/>
    </w:rPr>
  </w:style>
  <w:style w:type="paragraph" w:styleId="Vrazncitt">
    <w:name w:val="Intense Quote"/>
    <w:basedOn w:val="Normln"/>
    <w:next w:val="Normln"/>
    <w:link w:val="VrazncittChar"/>
    <w:uiPriority w:val="30"/>
    <w:qFormat/>
    <w:rsid w:val="00AC1FB4"/>
    <w:pPr>
      <w:pBdr>
        <w:top w:val="single" w:sz="4" w:space="10" w:color="0F4761" w:themeColor="accent1" w:themeShade="BF"/>
        <w:bottom w:val="single" w:sz="4" w:space="10" w:color="0F4761"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US" w:eastAsia="en-US"/>
      <w14:ligatures w14:val="standardContextual"/>
    </w:rPr>
  </w:style>
  <w:style w:type="character" w:customStyle="1" w:styleId="VrazncittChar">
    <w:name w:val="Výrazný citát Char"/>
    <w:basedOn w:val="Standardnpsmoodstavce"/>
    <w:link w:val="Vrazncitt"/>
    <w:uiPriority w:val="30"/>
    <w:rsid w:val="00AC1FB4"/>
    <w:rPr>
      <w:i/>
      <w:iCs/>
      <w:color w:val="0F4761" w:themeColor="accent1" w:themeShade="BF"/>
    </w:rPr>
  </w:style>
  <w:style w:type="character" w:styleId="Odkazintenzivn">
    <w:name w:val="Intense Reference"/>
    <w:basedOn w:val="Standardnpsmoodstavce"/>
    <w:uiPriority w:val="32"/>
    <w:qFormat/>
    <w:rsid w:val="00AC1FB4"/>
    <w:rPr>
      <w:b/>
      <w:bCs/>
      <w:smallCaps/>
      <w:color w:val="0F4761" w:themeColor="accent1" w:themeShade="BF"/>
      <w:spacing w:val="5"/>
    </w:rPr>
  </w:style>
  <w:style w:type="character" w:styleId="Hypertextovodkaz">
    <w:name w:val="Hyperlink"/>
    <w:uiPriority w:val="99"/>
    <w:rsid w:val="00AC1FB4"/>
    <w:rPr>
      <w:color w:val="0000FF"/>
      <w:u w:val="single"/>
    </w:rPr>
  </w:style>
  <w:style w:type="paragraph" w:styleId="Zkladntext">
    <w:name w:val="Body Text"/>
    <w:basedOn w:val="Normln"/>
    <w:link w:val="ZkladntextChar"/>
    <w:rsid w:val="00AC1FB4"/>
    <w:pPr>
      <w:spacing w:after="140" w:line="276" w:lineRule="auto"/>
    </w:pPr>
  </w:style>
  <w:style w:type="character" w:customStyle="1" w:styleId="ZkladntextChar">
    <w:name w:val="Základní text Char"/>
    <w:basedOn w:val="Standardnpsmoodstavce"/>
    <w:link w:val="Zkladntext"/>
    <w:rsid w:val="00AC1FB4"/>
    <w:rPr>
      <w:rFonts w:ascii="Cambria" w:eastAsia="MS Mincho" w:hAnsi="Cambria" w:cs="Cambria"/>
      <w:kern w:val="0"/>
      <w:lang w:val="cs-CZ" w:eastAsia="zh-CN"/>
      <w14:ligatures w14:val="none"/>
    </w:rPr>
  </w:style>
  <w:style w:type="paragraph" w:styleId="Zhlav">
    <w:name w:val="header"/>
    <w:basedOn w:val="Normln"/>
    <w:link w:val="ZhlavChar"/>
    <w:rsid w:val="00AC1FB4"/>
  </w:style>
  <w:style w:type="character" w:customStyle="1" w:styleId="ZhlavChar">
    <w:name w:val="Záhlaví Char"/>
    <w:basedOn w:val="Standardnpsmoodstavce"/>
    <w:link w:val="Zhlav"/>
    <w:rsid w:val="00AC1FB4"/>
    <w:rPr>
      <w:rFonts w:ascii="Cambria" w:eastAsia="MS Mincho" w:hAnsi="Cambria" w:cs="Cambria"/>
      <w:kern w:val="0"/>
      <w:lang w:val="cs-CZ" w:eastAsia="zh-CN"/>
      <w14:ligatures w14:val="none"/>
    </w:rPr>
  </w:style>
  <w:style w:type="paragraph" w:styleId="Zpat">
    <w:name w:val="footer"/>
    <w:basedOn w:val="Normln"/>
    <w:link w:val="ZpatChar"/>
    <w:rsid w:val="00AC1FB4"/>
  </w:style>
  <w:style w:type="character" w:customStyle="1" w:styleId="ZpatChar">
    <w:name w:val="Zápatí Char"/>
    <w:basedOn w:val="Standardnpsmoodstavce"/>
    <w:link w:val="Zpat"/>
    <w:rsid w:val="00AC1FB4"/>
    <w:rPr>
      <w:rFonts w:ascii="Cambria" w:eastAsia="MS Mincho" w:hAnsi="Cambria" w:cs="Cambria"/>
      <w:kern w:val="0"/>
      <w:lang w:val="cs-CZ" w:eastAsia="zh-CN"/>
      <w14:ligatures w14:val="none"/>
    </w:rPr>
  </w:style>
  <w:style w:type="paragraph" w:styleId="Revize">
    <w:name w:val="Revision"/>
    <w:hidden/>
    <w:uiPriority w:val="99"/>
    <w:semiHidden/>
    <w:rsid w:val="000E30E1"/>
    <w:pPr>
      <w:spacing w:after="0" w:line="240" w:lineRule="auto"/>
    </w:pPr>
    <w:rPr>
      <w:rFonts w:ascii="Cambria" w:eastAsia="MS Mincho" w:hAnsi="Cambria" w:cs="Cambria"/>
      <w:kern w:val="0"/>
      <w:lang w:val="cs-CZ" w:eastAsia="zh-CN"/>
      <w14:ligatures w14:val="none"/>
    </w:rPr>
  </w:style>
  <w:style w:type="paragraph" w:styleId="Textbubliny">
    <w:name w:val="Balloon Text"/>
    <w:basedOn w:val="Normln"/>
    <w:link w:val="TextbublinyChar"/>
    <w:uiPriority w:val="99"/>
    <w:semiHidden/>
    <w:unhideWhenUsed/>
    <w:rsid w:val="003A577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A5779"/>
    <w:rPr>
      <w:rFonts w:ascii="Segoe UI" w:eastAsia="MS Mincho" w:hAnsi="Segoe UI" w:cs="Segoe UI"/>
      <w:kern w:val="0"/>
      <w:sz w:val="18"/>
      <w:szCs w:val="18"/>
      <w:lang w:val="en-GB" w:eastAsia="zh-CN"/>
      <w14:ligatures w14:val="none"/>
    </w:rPr>
  </w:style>
  <w:style w:type="paragraph" w:styleId="Normlnweb">
    <w:name w:val="Normal (Web)"/>
    <w:basedOn w:val="Normln"/>
    <w:uiPriority w:val="99"/>
    <w:qFormat/>
    <w:rsid w:val="003266D0"/>
    <w:pPr>
      <w:spacing w:before="280" w:after="280"/>
    </w:pPr>
    <w:rPr>
      <w:rFonts w:ascii="Times New Roman" w:hAnsi="Times New Roman" w:cs="Times New Roman"/>
      <w:lang w:val="cs-CZ"/>
    </w:rPr>
  </w:style>
  <w:style w:type="paragraph" w:styleId="Prosttext">
    <w:name w:val="Plain Text"/>
    <w:basedOn w:val="Normln"/>
    <w:link w:val="ProsttextChar"/>
    <w:uiPriority w:val="99"/>
    <w:semiHidden/>
    <w:unhideWhenUsed/>
    <w:rsid w:val="007E5554"/>
    <w:pPr>
      <w:suppressAutoHyphens w:val="0"/>
    </w:pPr>
    <w:rPr>
      <w:rFonts w:ascii="Calibri" w:eastAsiaTheme="minorHAnsi" w:hAnsi="Calibri" w:cstheme="minorBidi"/>
      <w:sz w:val="22"/>
      <w:szCs w:val="21"/>
      <w:lang w:val="cs-CZ" w:eastAsia="en-US"/>
    </w:rPr>
  </w:style>
  <w:style w:type="character" w:customStyle="1" w:styleId="ProsttextChar">
    <w:name w:val="Prostý text Char"/>
    <w:basedOn w:val="Standardnpsmoodstavce"/>
    <w:link w:val="Prosttext"/>
    <w:uiPriority w:val="99"/>
    <w:semiHidden/>
    <w:rsid w:val="007E5554"/>
    <w:rPr>
      <w:rFonts w:ascii="Calibri" w:hAnsi="Calibri"/>
      <w:kern w:val="0"/>
      <w:sz w:val="22"/>
      <w:szCs w:val="21"/>
      <w:lang w:val="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55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rolina.koci@dox.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dox.cz/users_area/register" TargetMode="Externa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6a6cf1-d924-4de5-ae9f-c3b3ac04afa0">
      <Terms xmlns="http://schemas.microsoft.com/office/infopath/2007/PartnerControls"/>
    </lcf76f155ced4ddcb4097134ff3c332f>
    <TaxCatchAll xmlns="552f9403-b2a3-4bf0-8846-837ec022f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3D9EC0998F6B4BA32E92409A59BE22" ma:contentTypeVersion="17" ma:contentTypeDescription="Create a new document." ma:contentTypeScope="" ma:versionID="57470d4f147cfd2bc1b7cef975adf900">
  <xsd:schema xmlns:xsd="http://www.w3.org/2001/XMLSchema" xmlns:xs="http://www.w3.org/2001/XMLSchema" xmlns:p="http://schemas.microsoft.com/office/2006/metadata/properties" xmlns:ns2="916a6cf1-d924-4de5-ae9f-c3b3ac04afa0" xmlns:ns3="552f9403-b2a3-4bf0-8846-837ec022fd9b" targetNamespace="http://schemas.microsoft.com/office/2006/metadata/properties" ma:root="true" ma:fieldsID="af3f4f59c5155c518bc86565cfd6769e" ns2:_="" ns3:_="">
    <xsd:import namespace="916a6cf1-d924-4de5-ae9f-c3b3ac04afa0"/>
    <xsd:import namespace="552f9403-b2a3-4bf0-8846-837ec022fd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6a6cf1-d924-4de5-ae9f-c3b3ac04af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38999b-910c-4b56-8912-a886e5ab034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f9403-b2a3-4bf0-8846-837ec022fd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7f23975-05dd-4c6e-853f-5b1f4b6181a4}" ma:internalName="TaxCatchAll" ma:showField="CatchAllData" ma:web="552f9403-b2a3-4bf0-8846-837ec022f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93BAEC-B8D5-40DC-AAEB-0E64651F423C}">
  <ds:schemaRefs>
    <ds:schemaRef ds:uri="http://schemas.microsoft.com/sharepoint/v3/contenttype/forms"/>
  </ds:schemaRefs>
</ds:datastoreItem>
</file>

<file path=customXml/itemProps2.xml><?xml version="1.0" encoding="utf-8"?>
<ds:datastoreItem xmlns:ds="http://schemas.openxmlformats.org/officeDocument/2006/customXml" ds:itemID="{0648C56B-7BD6-4356-9F10-FC2642A43D5B}">
  <ds:schemaRefs>
    <ds:schemaRef ds:uri="http://schemas.microsoft.com/office/2006/metadata/properties"/>
    <ds:schemaRef ds:uri="http://schemas.microsoft.com/office/infopath/2007/PartnerControls"/>
    <ds:schemaRef ds:uri="916a6cf1-d924-4de5-ae9f-c3b3ac04afa0"/>
    <ds:schemaRef ds:uri="552f9403-b2a3-4bf0-8846-837ec022fd9b"/>
  </ds:schemaRefs>
</ds:datastoreItem>
</file>

<file path=customXml/itemProps3.xml><?xml version="1.0" encoding="utf-8"?>
<ds:datastoreItem xmlns:ds="http://schemas.openxmlformats.org/officeDocument/2006/customXml" ds:itemID="{862A5397-38CF-498D-8916-8F45CFB2B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6a6cf1-d924-4de5-ae9f-c3b3ac04afa0"/>
    <ds:schemaRef ds:uri="552f9403-b2a3-4bf0-8846-837ec022f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567</Words>
  <Characters>3351</Characters>
  <Application>Microsoft Office Word</Application>
  <DocSecurity>0</DocSecurity>
  <Lines>27</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Genevieve Day</dc:creator>
  <cp:keywords/>
  <dc:description/>
  <cp:lastModifiedBy>Karolína Kočí</cp:lastModifiedBy>
  <cp:revision>7</cp:revision>
  <dcterms:created xsi:type="dcterms:W3CDTF">2025-04-07T09:53:00Z</dcterms:created>
  <dcterms:modified xsi:type="dcterms:W3CDTF">2025-04-25T13:17:00Z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0x0101001B3D9EC0998F6B4BA32E92409A59BE22</vt:lpwstr>
  </property>
</Properties>
</file>