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before="2"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2">
      <w:pPr>
        <w:spacing w:line="360" w:lineRule="auto"/>
        <w:ind w:left="307" w:right="7148" w:firstLine="0"/>
        <w:rPr>
          <w:sz w:val="20"/>
          <w:szCs w:val="20"/>
        </w:rPr>
      </w:pPr>
      <w:r w:rsidDel="00000000" w:rsidR="00000000" w:rsidRPr="00000000">
        <w:rPr>
          <w:sz w:val="20"/>
          <w:szCs w:val="20"/>
          <w:rtl w:val="0"/>
        </w:rPr>
        <w:t xml:space="preserve">Press Release Prague, 13. 10. 2026</w:t>
      </w:r>
    </w:p>
    <w:p w:rsidR="00000000" w:rsidDel="00000000" w:rsidP="00000000" w:rsidRDefault="00000000" w:rsidRPr="00000000" w14:paraId="00000003">
      <w:pPr>
        <w:spacing w:after="80" w:before="360" w:line="276" w:lineRule="auto"/>
        <w:jc w:val="center"/>
        <w:rPr>
          <w:b w:val="1"/>
          <w:bCs w:val="1"/>
          <w:color w:val="ff4b4b"/>
          <w:sz w:val="34"/>
          <w:szCs w:val="34"/>
        </w:rPr>
      </w:pPr>
      <w:bookmarkStart w:colFirst="0" w:colLast="0" w:name="_heading=h.ogwsuryjvijm" w:id="0"/>
      <w:bookmarkEnd w:id="0"/>
      <w:r w:rsidDel="00000000" w:rsidR="00000000" w:rsidRPr="00000000">
        <w:rPr>
          <w:b w:val="1"/>
          <w:bCs w:val="1"/>
          <w:color w:val="ff4b4b"/>
          <w:sz w:val="34"/>
          <w:szCs w:val="34"/>
          <w:rtl w:val="0"/>
        </w:rPr>
        <w:t xml:space="preserve">Venice winner </w:t>
      </w:r>
      <w:r w:rsidDel="00000000" w:rsidR="00000000" w:rsidRPr="00000000">
        <w:rPr>
          <w:b w:val="1"/>
          <w:bCs w:val="1"/>
          <w:i w:val="1"/>
          <w:iCs w:val="1"/>
          <w:color w:val="ff4b4b"/>
          <w:sz w:val="34"/>
          <w:szCs w:val="34"/>
          <w:rtl w:val="0"/>
        </w:rPr>
        <w:t xml:space="preserve">The Pigeon Ring</w:t>
      </w:r>
      <w:r w:rsidDel="00000000" w:rsidR="00000000" w:rsidRPr="00000000">
        <w:rPr>
          <w:b w:val="1"/>
          <w:bCs w:val="1"/>
          <w:color w:val="ff4b4b"/>
          <w:sz w:val="34"/>
          <w:szCs w:val="34"/>
          <w:rtl w:val="0"/>
        </w:rPr>
        <w:t xml:space="preserve">, a steamy gay sauna, and a lesbian simulator. This year’s ART</w:t>
      </w:r>
      <w:r w:rsidDel="00000000" w:rsidR="00000000" w:rsidRPr="00000000">
        <w:rPr>
          <w:rFonts w:ascii="Cambria Math" w:cs="Cambria Math" w:eastAsia="Cambria Math" w:hAnsi="Cambria Math"/>
          <w:b w:val="1"/>
          <w:bCs w:val="1"/>
          <w:color w:val="ff4b4b"/>
          <w:sz w:val="34"/>
          <w:szCs w:val="34"/>
          <w:rtl w:val="0"/>
        </w:rPr>
        <w:t xml:space="preserve">∗</w:t>
      </w:r>
      <w:r w:rsidDel="00000000" w:rsidR="00000000" w:rsidRPr="00000000">
        <w:rPr>
          <w:b w:val="1"/>
          <w:bCs w:val="1"/>
          <w:color w:val="ff4b4b"/>
          <w:sz w:val="34"/>
          <w:szCs w:val="34"/>
          <w:rtl w:val="0"/>
        </w:rPr>
        <w:t xml:space="preserve">VR festival presents Circles of Intimacy</w:t>
      </w:r>
    </w:p>
    <w:p w:rsidR="00000000" w:rsidDel="00000000" w:rsidP="00000000" w:rsidRDefault="00000000" w:rsidRPr="00000000" w14:paraId="00000004">
      <w:pPr>
        <w:widowControl w:val="1"/>
        <w:spacing w:after="240" w:before="240" w:line="276" w:lineRule="auto"/>
        <w:jc w:val="both"/>
        <w:rPr>
          <w:b w:val="1"/>
          <w:bCs w:val="1"/>
        </w:rPr>
      </w:pPr>
      <w:r w:rsidDel="00000000" w:rsidR="00000000" w:rsidRPr="00000000">
        <w:rPr>
          <w:b w:val="1"/>
          <w:bCs w:val="1"/>
          <w:rtl w:val="0"/>
        </w:rPr>
        <w:t xml:space="preserve">ART</w:t>
      </w:r>
      <w:r w:rsidDel="00000000" w:rsidR="00000000" w:rsidRPr="00000000">
        <w:rPr>
          <w:rFonts w:ascii="Cambria Math" w:cs="Cambria Math" w:eastAsia="Cambria Math" w:hAnsi="Cambria Math"/>
          <w:b w:val="1"/>
          <w:bCs w:val="1"/>
          <w:rtl w:val="0"/>
        </w:rPr>
        <w:t xml:space="preserve">∗</w:t>
      </w:r>
      <w:r w:rsidDel="00000000" w:rsidR="00000000" w:rsidRPr="00000000">
        <w:rPr>
          <w:b w:val="1"/>
          <w:bCs w:val="1"/>
          <w:rtl w:val="0"/>
        </w:rPr>
        <w:t xml:space="preserve">VR, the largest festival of virtual and augmented reality films in central and eastern Europe, will take place for the fourth time at the DOX Centre for Contemporary Art, which is a co-producer of the event. This year’s theme, Circles of Intimacy, asks whether physicality and closeness in VR can offer us new stimuli, showing that intimacy isn’t just about explicit content but also about friendship, coming out, or a relationship with someone who has passed away. The international competition section will feature the film </w:t>
      </w:r>
      <w:r w:rsidDel="00000000" w:rsidR="00000000" w:rsidRPr="00000000">
        <w:rPr>
          <w:b w:val="1"/>
          <w:bCs w:val="1"/>
          <w:i w:val="1"/>
          <w:iCs w:val="1"/>
          <w:rtl w:val="0"/>
        </w:rPr>
        <w:t xml:space="preserve">The Pigeon Ring</w:t>
      </w:r>
      <w:r w:rsidDel="00000000" w:rsidR="00000000" w:rsidRPr="00000000">
        <w:rPr>
          <w:b w:val="1"/>
          <w:bCs w:val="1"/>
          <w:rtl w:val="0"/>
        </w:rPr>
        <w:t xml:space="preserve">, which recently won the Immersive Grand Prize at the Venice Film Festival, as well as two world premieres. The narrators of this year’s projects include actors Mark Ruffalo and Viggo Mortensen. The festival will return to the digital cupola of the Prague Planetarium with ten fulldome films and also make its debut at the Signal Space gallery. The main part of the festival runs from 10 to 15 November 2026, and its main thematic exhibition section will be open to the public at DOX until 13 December. The complete programme can be found at </w:t>
      </w:r>
      <w:hyperlink r:id="rId7">
        <w:r w:rsidDel="00000000" w:rsidR="00000000" w:rsidRPr="00000000">
          <w:rPr>
            <w:b w:val="1"/>
            <w:bCs w:val="1"/>
            <w:color w:val="8bb0ff"/>
            <w:u w:val="single"/>
            <w:rtl w:val="0"/>
          </w:rPr>
          <w:t xml:space="preserve">artvr.cz</w:t>
        </w:r>
      </w:hyperlink>
      <w:r w:rsidDel="00000000" w:rsidR="00000000" w:rsidRPr="00000000">
        <w:rPr>
          <w:b w:val="1"/>
          <w:bCs w:val="1"/>
          <w:rtl w:val="0"/>
        </w:rPr>
        <w:t xml:space="preserve">.</w:t>
      </w:r>
    </w:p>
    <w:p w:rsidR="00000000" w:rsidDel="00000000" w:rsidP="00000000" w:rsidRDefault="00000000" w:rsidRPr="00000000" w14:paraId="00000005">
      <w:pPr>
        <w:widowControl w:val="1"/>
        <w:spacing w:after="240" w:before="240" w:line="276" w:lineRule="auto"/>
        <w:jc w:val="both"/>
        <w:rPr/>
      </w:pPr>
      <w:r w:rsidDel="00000000" w:rsidR="00000000" w:rsidRPr="00000000">
        <w:rPr>
          <w:rtl w:val="0"/>
        </w:rPr>
        <w:t xml:space="preserve">“Many people associate virtual reality with the idea of a pornographic paradise. We’re interested in whether physicality in VR can offer us something more – perhaps new ways of thinking about intimacy, desire, and loneliness,” says Ondřej Moravec, artistic director of the festival.</w:t>
      </w:r>
    </w:p>
    <w:p w:rsidR="00000000" w:rsidDel="00000000" w:rsidP="00000000" w:rsidRDefault="00000000" w:rsidRPr="00000000" w14:paraId="0000000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both"/>
        <w:rPr>
          <w:rFonts w:ascii="Arial" w:cs="Arial" w:eastAsia="Arial" w:hAnsi="Arial"/>
          <w:b w:val="1"/>
          <w:bCs w:val="1"/>
          <w:i w:val="0"/>
          <w:iCs w:val="0"/>
          <w:smallCaps w:val="0"/>
          <w:strike w:val="0"/>
          <w:color w:val="ff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6"/>
          <w:szCs w:val="26"/>
          <w:u w:val="none"/>
          <w:shd w:fill="auto" w:val="clear"/>
          <w:vertAlign w:val="baseline"/>
          <w:rtl w:val="0"/>
        </w:rPr>
        <w:t xml:space="preserve">Circles of Intimacy: From sexual kinks to small-town friendship</w:t>
      </w:r>
    </w:p>
    <w:p w:rsidR="00000000" w:rsidDel="00000000" w:rsidP="00000000" w:rsidRDefault="00000000" w:rsidRPr="00000000" w14:paraId="00000007">
      <w:pPr>
        <w:widowControl w:val="1"/>
        <w:spacing w:after="240" w:before="120" w:line="276" w:lineRule="auto"/>
        <w:jc w:val="both"/>
        <w:rPr/>
      </w:pPr>
      <w:bookmarkStart w:colFirst="0" w:colLast="0" w:name="_heading=h.nnqch0a8c0k2" w:id="1"/>
      <w:bookmarkEnd w:id="1"/>
      <w:r w:rsidDel="00000000" w:rsidR="00000000" w:rsidRPr="00000000">
        <w:rPr>
          <w:rtl w:val="0"/>
        </w:rPr>
        <w:t xml:space="preserve">The thematic section Circles of Intimacy asks what happens to closeness, desire, and the body when they enter the virtual space. However, it’s not just about sexuality; the section gives a voice to minorities and people of various sexual orientations, and it also understands intimacy as friendship, care, or memory.</w:t>
      </w:r>
    </w:p>
    <w:p w:rsidR="00000000" w:rsidDel="00000000" w:rsidP="00000000" w:rsidRDefault="00000000" w:rsidRPr="00000000" w14:paraId="00000008">
      <w:pPr>
        <w:widowControl w:val="1"/>
        <w:spacing w:after="240" w:before="120" w:line="276" w:lineRule="auto"/>
        <w:jc w:val="both"/>
        <w:rPr/>
      </w:pPr>
      <w:r w:rsidDel="00000000" w:rsidR="00000000" w:rsidRPr="00000000">
        <w:rPr>
          <w:rtl w:val="0"/>
        </w:rPr>
        <w:t xml:space="preserve">The section’s most daring project is the installation </w:t>
      </w:r>
      <w:r w:rsidDel="00000000" w:rsidR="00000000" w:rsidRPr="00000000">
        <w:rPr>
          <w:b w:val="1"/>
          <w:bCs w:val="1"/>
          <w:i w:val="1"/>
          <w:iCs w:val="1"/>
          <w:rtl w:val="0"/>
        </w:rPr>
        <w:t xml:space="preserve">Dark Rooms</w:t>
      </w:r>
      <w:r w:rsidDel="00000000" w:rsidR="00000000" w:rsidRPr="00000000">
        <w:rPr>
          <w:rtl w:val="0"/>
        </w:rPr>
        <w:t xml:space="preserve">, in which four real people speak openly about their desires and present their intimate, kinky worlds, which range from puppy play to consensual domination. Thanks to a consent mechanism, the audience will determine for itself how far things will go. Straddling the line between pornography and art is the project </w:t>
      </w:r>
      <w:r w:rsidDel="00000000" w:rsidR="00000000" w:rsidRPr="00000000">
        <w:rPr>
          <w:b w:val="1"/>
          <w:bCs w:val="1"/>
          <w:i w:val="1"/>
          <w:iCs w:val="1"/>
          <w:rtl w:val="0"/>
        </w:rPr>
        <w:t xml:space="preserve">In the Mist</w:t>
      </w:r>
      <w:r w:rsidDel="00000000" w:rsidR="00000000" w:rsidRPr="00000000">
        <w:rPr>
          <w:rtl w:val="0"/>
        </w:rPr>
        <w:t xml:space="preserve"> by Taiwanese director Tung-yen Chou, which takes the viewer into a steamy gay sauna full of desire and loneliness. This project, which has been presented in Venice as well as at numerous other festivals, is intended for viewers eighteen and older.</w:t>
      </w:r>
    </w:p>
    <w:p w:rsidR="00000000" w:rsidDel="00000000" w:rsidP="00000000" w:rsidRDefault="00000000" w:rsidRPr="00000000" w14:paraId="00000009">
      <w:pPr>
        <w:widowControl w:val="1"/>
        <w:spacing w:after="240" w:before="120" w:line="276" w:lineRule="auto"/>
        <w:jc w:val="both"/>
        <w:rPr/>
      </w:pPr>
      <w:r w:rsidDel="00000000" w:rsidR="00000000" w:rsidRPr="00000000">
        <w:rPr>
          <w:rtl w:val="0"/>
        </w:rPr>
        <w:t xml:space="preserve">The VR game </w:t>
      </w:r>
      <w:r w:rsidDel="00000000" w:rsidR="00000000" w:rsidRPr="00000000">
        <w:rPr>
          <w:b w:val="1"/>
          <w:bCs w:val="1"/>
          <w:i w:val="1"/>
          <w:iCs w:val="1"/>
          <w:rtl w:val="0"/>
        </w:rPr>
        <w:t xml:space="preserve">Lesbian Simulator</w:t>
      </w:r>
      <w:r w:rsidDel="00000000" w:rsidR="00000000" w:rsidRPr="00000000">
        <w:rPr>
          <w:rtl w:val="0"/>
        </w:rPr>
        <w:t xml:space="preserve"> offers a more playful take, in which players can experience coming out, dating, and the discrimination that queer people face still today. </w:t>
      </w:r>
      <w:r w:rsidDel="00000000" w:rsidR="00000000" w:rsidRPr="00000000">
        <w:rPr>
          <w:b w:val="1"/>
          <w:bCs w:val="1"/>
          <w:i w:val="1"/>
          <w:iCs w:val="1"/>
          <w:rtl w:val="0"/>
        </w:rPr>
        <w:t xml:space="preserve">Haunts</w:t>
      </w:r>
      <w:r w:rsidDel="00000000" w:rsidR="00000000" w:rsidRPr="00000000">
        <w:rPr>
          <w:rtl w:val="0"/>
        </w:rPr>
        <w:t xml:space="preserve">, a story about a sixteen-year-old named Morgan who is coming of age in 2006 in a small town in North Wales, captures the intimacy of friendship and places. </w:t>
      </w:r>
    </w:p>
    <w:p w:rsidR="00000000" w:rsidDel="00000000" w:rsidP="00000000" w:rsidRDefault="00000000" w:rsidRPr="00000000" w14:paraId="0000000A">
      <w:pPr>
        <w:widowControl w:val="1"/>
        <w:spacing w:after="240" w:before="120" w:line="276" w:lineRule="auto"/>
        <w:jc w:val="both"/>
        <w:rPr/>
      </w:pPr>
      <w:r w:rsidDel="00000000" w:rsidR="00000000" w:rsidRPr="00000000">
        <w:rPr>
          <w:rtl w:val="0"/>
        </w:rPr>
        <w:t xml:space="preserve">The section will also feature, for example, the video essay </w:t>
      </w:r>
      <w:r w:rsidDel="00000000" w:rsidR="00000000" w:rsidRPr="00000000">
        <w:rPr>
          <w:b w:val="1"/>
          <w:bCs w:val="1"/>
          <w:i w:val="1"/>
          <w:iCs w:val="1"/>
          <w:rtl w:val="0"/>
        </w:rPr>
        <w:t xml:space="preserve">Artificial Sex</w:t>
      </w:r>
      <w:r w:rsidDel="00000000" w:rsidR="00000000" w:rsidRPr="00000000">
        <w:rPr>
          <w:rtl w:val="0"/>
        </w:rPr>
        <w:t xml:space="preserve">, which explores conversations with AI girlfriends, including a chatbot from Elon Musk’s company.</w:t>
      </w:r>
    </w:p>
    <w:p w:rsidR="00000000" w:rsidDel="00000000" w:rsidP="00000000" w:rsidRDefault="00000000" w:rsidRPr="00000000" w14:paraId="0000000B">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both"/>
        <w:rPr>
          <w:rFonts w:ascii="Arial" w:cs="Arial" w:eastAsia="Arial" w:hAnsi="Arial"/>
          <w:b w:val="1"/>
          <w:bCs w:val="1"/>
          <w:i w:val="0"/>
          <w:iCs w:val="0"/>
          <w:smallCaps w:val="0"/>
          <w:strike w:val="0"/>
          <w:color w:val="ff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6"/>
          <w:szCs w:val="26"/>
          <w:u w:val="none"/>
          <w:shd w:fill="auto" w:val="clear"/>
          <w:vertAlign w:val="baseline"/>
          <w:rtl w:val="0"/>
        </w:rPr>
        <w:t xml:space="preserve">International Competition: The winners of Venice and world premieres</w:t>
      </w:r>
    </w:p>
    <w:p w:rsidR="00000000" w:rsidDel="00000000" w:rsidP="00000000" w:rsidRDefault="00000000" w:rsidRPr="00000000" w14:paraId="0000000C">
      <w:pPr>
        <w:widowControl w:val="1"/>
        <w:spacing w:after="240" w:before="120" w:line="276" w:lineRule="auto"/>
        <w:jc w:val="both"/>
        <w:rPr/>
      </w:pPr>
      <w:r w:rsidDel="00000000" w:rsidR="00000000" w:rsidRPr="00000000">
        <w:rPr>
          <w:rtl w:val="0"/>
        </w:rPr>
        <w:t xml:space="preserve">The International Competition section will feature fourteen projects, two of which are world premieres. The festival will award the Grand Jury Prize, the Best Design Award, the Best Storytelling Award, and the Audience Award.</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The Pigeon Ring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by Chinese filmmakers Yuqi Zhang and Shixin Tao – winners of this year’s Venice Immersive Grand Prize – takes viewers on a trip through family memory. The search for a lost pigeon ring in an abandoned house turns into a journey towards understanding a strict grandfather. The film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A Long Goodbye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which won the Venice Immersive Achievement Prize last year, observes the opposite process: pianist Ida’s memories are fading due to dementia, and her husband preserves them through notes and tape recordings.</w:t>
      </w:r>
    </w:p>
    <w:p w:rsidR="00000000" w:rsidDel="00000000" w:rsidP="00000000" w:rsidRDefault="00000000" w:rsidRPr="00000000" w14:paraId="0000000E">
      <w:pPr>
        <w:widowControl w:val="1"/>
        <w:spacing w:after="240" w:before="120" w:line="276" w:lineRule="auto"/>
        <w:jc w:val="both"/>
        <w:rPr/>
      </w:pPr>
      <w:r w:rsidDel="00000000" w:rsidR="00000000" w:rsidRPr="00000000">
        <w:rPr>
          <w:rtl w:val="0"/>
        </w:rPr>
        <w:t xml:space="preserve">Moving from the memory of one family to the memory of history, the festival will present the world premiere of </w:t>
      </w:r>
      <w:r w:rsidDel="00000000" w:rsidR="00000000" w:rsidRPr="00000000">
        <w:rPr>
          <w:b w:val="1"/>
          <w:bCs w:val="1"/>
          <w:i w:val="1"/>
          <w:iCs w:val="1"/>
          <w:rtl w:val="0"/>
        </w:rPr>
        <w:t xml:space="preserve">The March</w:t>
      </w:r>
      <w:r w:rsidDel="00000000" w:rsidR="00000000" w:rsidRPr="00000000">
        <w:rPr>
          <w:rtl w:val="0"/>
        </w:rPr>
        <w:t xml:space="preserve">. The film puts the audience into the roles of victim, perpetrator, and bystander in wars ranging from the nineteenth century to the present day. This journey, which leads through seven frozen worlds made up of photographs and objects, reaches its end among drawings by children from Kharkiv.</w:t>
      </w:r>
    </w:p>
    <w:p w:rsidR="00000000" w:rsidDel="00000000" w:rsidP="00000000" w:rsidRDefault="00000000" w:rsidRPr="00000000" w14:paraId="0000000F">
      <w:pPr>
        <w:widowControl w:val="1"/>
        <w:spacing w:after="240" w:before="120" w:line="276" w:lineRule="auto"/>
        <w:jc w:val="both"/>
        <w:rPr/>
      </w:pPr>
      <w:r w:rsidDel="00000000" w:rsidR="00000000" w:rsidRPr="00000000">
        <w:rPr>
          <w:rtl w:val="0"/>
        </w:rPr>
        <w:t xml:space="preserve">Two projects that speak for the younger generation will then invite viewers into the inner workings of the mind. In her project </w:t>
      </w:r>
      <w:r w:rsidDel="00000000" w:rsidR="00000000" w:rsidRPr="00000000">
        <w:rPr>
          <w:b w:val="1"/>
          <w:bCs w:val="1"/>
          <w:i w:val="1"/>
          <w:iCs w:val="1"/>
          <w:rtl w:val="0"/>
        </w:rPr>
        <w:t xml:space="preserve">Nox</w:t>
      </w:r>
      <w:r w:rsidDel="00000000" w:rsidR="00000000" w:rsidRPr="00000000">
        <w:rPr>
          <w:rtl w:val="0"/>
        </w:rPr>
        <w:t xml:space="preserve">, nineteen-year-old Japanese artist Rio Nakada transforms her own experiences with post-traumatic stress disorder into an intimate horror experience. The Polish project </w:t>
      </w:r>
      <w:r w:rsidDel="00000000" w:rsidR="00000000" w:rsidRPr="00000000">
        <w:rPr>
          <w:b w:val="1"/>
          <w:bCs w:val="1"/>
          <w:i w:val="1"/>
          <w:iCs w:val="1"/>
          <w:rtl w:val="0"/>
        </w:rPr>
        <w:t xml:space="preserve">Noise</w:t>
      </w:r>
      <w:r w:rsidDel="00000000" w:rsidR="00000000" w:rsidRPr="00000000">
        <w:rPr>
          <w:rtl w:val="0"/>
        </w:rPr>
        <w:t xml:space="preserve">, the second world premiere of the festival, will draw viewers into a mind overwhelmed by notifications and digital noise.</w:t>
      </w:r>
    </w:p>
    <w:p w:rsidR="00000000" w:rsidDel="00000000" w:rsidP="00000000" w:rsidRDefault="00000000" w:rsidRPr="00000000" w14:paraId="00000010">
      <w:pPr>
        <w:widowControl w:val="1"/>
        <w:spacing w:after="240" w:before="120" w:line="276" w:lineRule="auto"/>
        <w:jc w:val="both"/>
        <w:rPr/>
      </w:pPr>
      <w:r w:rsidDel="00000000" w:rsidR="00000000" w:rsidRPr="00000000">
        <w:rPr>
          <w:rtl w:val="0"/>
        </w:rPr>
        <w:t xml:space="preserve">In many of these stories, the audience will not only see but also feel what is happening. In the installation </w:t>
      </w:r>
      <w:r w:rsidDel="00000000" w:rsidR="00000000" w:rsidRPr="00000000">
        <w:rPr>
          <w:b w:val="1"/>
          <w:bCs w:val="1"/>
          <w:i w:val="1"/>
          <w:iCs w:val="1"/>
          <w:rtl w:val="0"/>
        </w:rPr>
        <w:t xml:space="preserve">Solwata</w:t>
      </w:r>
      <w:r w:rsidDel="00000000" w:rsidR="00000000" w:rsidRPr="00000000">
        <w:rPr>
          <w:rtl w:val="0"/>
        </w:rPr>
        <w:t xml:space="preserve">, narrated by actor </w:t>
      </w:r>
      <w:r w:rsidDel="00000000" w:rsidR="00000000" w:rsidRPr="00000000">
        <w:rPr>
          <w:b w:val="1"/>
          <w:bCs w:val="1"/>
          <w:rtl w:val="0"/>
        </w:rPr>
        <w:t xml:space="preserve">Mark Ruffalo</w:t>
      </w:r>
      <w:r w:rsidDel="00000000" w:rsidR="00000000" w:rsidRPr="00000000">
        <w:rPr>
          <w:rtl w:val="0"/>
        </w:rPr>
        <w:t xml:space="preserve">, water gradually floods the space – just as it is flooding the homes of the inhabitants of the Solomon Islands, which are being swallowed up by the rising sea. In the Korean project </w:t>
      </w:r>
      <w:r w:rsidDel="00000000" w:rsidR="00000000" w:rsidRPr="00000000">
        <w:rPr>
          <w:b w:val="1"/>
          <w:bCs w:val="1"/>
          <w:i w:val="1"/>
          <w:iCs w:val="1"/>
          <w:rtl w:val="0"/>
        </w:rPr>
        <w:t xml:space="preserve">Voooooo—Peeeeee—</w:t>
      </w:r>
      <w:r w:rsidDel="00000000" w:rsidR="00000000" w:rsidRPr="00000000">
        <w:rPr>
          <w:rtl w:val="0"/>
        </w:rPr>
        <w:t xml:space="preserve"> a haptic suit will allow the viewer to feel the breath of a frog that has made its home inside a woman’s body.</w:t>
      </w:r>
    </w:p>
    <w:p w:rsidR="00000000" w:rsidDel="00000000" w:rsidP="00000000" w:rsidRDefault="00000000" w:rsidRPr="00000000" w14:paraId="00000011">
      <w:pPr>
        <w:widowControl w:val="1"/>
        <w:spacing w:after="240" w:before="120" w:line="276" w:lineRule="auto"/>
        <w:jc w:val="both"/>
        <w:rPr/>
      </w:pPr>
      <w:r w:rsidDel="00000000" w:rsidR="00000000" w:rsidRPr="00000000">
        <w:rPr>
          <w:rtl w:val="0"/>
        </w:rPr>
        <w:t xml:space="preserve">And those seeking exaggeration will find it in the grotesque. In </w:t>
      </w:r>
      <w:r w:rsidDel="00000000" w:rsidR="00000000" w:rsidRPr="00000000">
        <w:rPr>
          <w:b w:val="1"/>
          <w:bCs w:val="1"/>
          <w:i w:val="1"/>
          <w:iCs w:val="1"/>
          <w:rtl w:val="0"/>
        </w:rPr>
        <w:t xml:space="preserve">Honeyboys</w:t>
      </w:r>
      <w:r w:rsidDel="00000000" w:rsidR="00000000" w:rsidRPr="00000000">
        <w:rPr>
          <w:rtl w:val="0"/>
        </w:rPr>
        <w:t xml:space="preserve">, by the duo Nemo Vos, a naked redheaded courier delivers goods in a world resembling a giant human beehive. The black-and-white </w:t>
      </w:r>
      <w:r w:rsidDel="00000000" w:rsidR="00000000" w:rsidRPr="00000000">
        <w:rPr>
          <w:b w:val="1"/>
          <w:bCs w:val="1"/>
          <w:i w:val="1"/>
          <w:iCs w:val="1"/>
          <w:rtl w:val="0"/>
        </w:rPr>
        <w:t xml:space="preserve">Sunset Motel</w:t>
      </w:r>
      <w:r w:rsidDel="00000000" w:rsidR="00000000" w:rsidRPr="00000000">
        <w:rPr>
          <w:rtl w:val="0"/>
        </w:rPr>
        <w:t xml:space="preserve">, by choreographer Gilles Jobin and illustrator Thomas Ott, mixes Lynchian unease with a dance that the audience itself might even get swept up in.</w:t>
      </w:r>
    </w:p>
    <w:p w:rsidR="00000000" w:rsidDel="00000000" w:rsidP="00000000" w:rsidRDefault="00000000" w:rsidRPr="00000000" w14:paraId="00000012">
      <w:pPr>
        <w:widowControl w:val="1"/>
        <w:spacing w:after="240" w:before="120" w:line="276" w:lineRule="auto"/>
        <w:jc w:val="both"/>
        <w:rPr/>
      </w:pPr>
      <w:r w:rsidDel="00000000" w:rsidR="00000000" w:rsidRPr="00000000">
        <w:rPr>
          <w:rtl w:val="0"/>
        </w:rPr>
        <w:t xml:space="preserve">A number of artists will even present their works in person. In the project </w:t>
      </w:r>
      <w:r w:rsidDel="00000000" w:rsidR="00000000" w:rsidRPr="00000000">
        <w:rPr>
          <w:b w:val="1"/>
          <w:bCs w:val="1"/>
          <w:i w:val="1"/>
          <w:iCs w:val="1"/>
          <w:rtl w:val="0"/>
        </w:rPr>
        <w:t xml:space="preserve">Nazar</w:t>
      </w:r>
      <w:r w:rsidDel="00000000" w:rsidR="00000000" w:rsidRPr="00000000">
        <w:rPr>
          <w:rtl w:val="0"/>
        </w:rPr>
        <w:t xml:space="preserve">, British-Lebanese artist Lara Habib Kobeissi guides the audience – both live and in the VR environment – through a ritual to ward off the evil eye in a rite that was passed down to her by her mother.</w:t>
      </w:r>
    </w:p>
    <w:p w:rsidR="00000000" w:rsidDel="00000000" w:rsidP="00000000" w:rsidRDefault="00000000" w:rsidRPr="00000000" w14:paraId="00000013">
      <w:pPr>
        <w:widowControl w:val="1"/>
        <w:spacing w:after="240" w:before="120" w:line="276" w:lineRule="auto"/>
        <w:jc w:val="both"/>
        <w:rPr/>
      </w:pPr>
      <w:r w:rsidDel="00000000" w:rsidR="00000000" w:rsidRPr="00000000">
        <w:rPr>
          <w:rtl w:val="0"/>
        </w:rPr>
        <w:t xml:space="preserve">The most tranquil experience can be found in the project </w:t>
      </w:r>
      <w:r w:rsidDel="00000000" w:rsidR="00000000" w:rsidRPr="00000000">
        <w:rPr>
          <w:b w:val="1"/>
          <w:bCs w:val="1"/>
          <w:i w:val="1"/>
          <w:iCs w:val="1"/>
          <w:rtl w:val="0"/>
        </w:rPr>
        <w:t xml:space="preserve">Being in You</w:t>
      </w:r>
      <w:r w:rsidDel="00000000" w:rsidR="00000000" w:rsidRPr="00000000">
        <w:rPr>
          <w:rtl w:val="0"/>
        </w:rPr>
        <w:t xml:space="preserve">, a work by Polish director Michał Stankiewicz, created in collaboration with musician Cat Janice both before and after her death. Her voice invites the viewer to smile or breathe in unison, and in this way she exists for a moment once more through a living body.</w:t>
      </w:r>
      <w:r w:rsidDel="00000000" w:rsidR="00000000" w:rsidRPr="00000000">
        <w:rPr>
          <w:rtl w:val="0"/>
        </w:rPr>
      </w:r>
    </w:p>
    <w:p w:rsidR="00000000" w:rsidDel="00000000" w:rsidP="00000000" w:rsidRDefault="00000000" w:rsidRPr="00000000" w14:paraId="00000014">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both"/>
        <w:rPr>
          <w:rFonts w:ascii="Arial" w:cs="Arial" w:eastAsia="Arial" w:hAnsi="Arial"/>
          <w:b w:val="1"/>
          <w:bCs w:val="1"/>
          <w:i w:val="0"/>
          <w:iCs w:val="0"/>
          <w:smallCaps w:val="0"/>
          <w:strike w:val="0"/>
          <w:color w:val="ff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6"/>
          <w:szCs w:val="26"/>
          <w:u w:val="none"/>
          <w:shd w:fill="auto" w:val="clear"/>
          <w:vertAlign w:val="baseline"/>
          <w:rtl w:val="0"/>
        </w:rPr>
        <w:t xml:space="preserve">Fulldome Competition and Special Programme: </w:t>
      </w:r>
      <w:r w:rsidDel="00000000" w:rsidR="00000000" w:rsidRPr="00000000">
        <w:rPr>
          <w:rFonts w:ascii="Arial" w:cs="Arial" w:eastAsia="Arial" w:hAnsi="Arial"/>
          <w:b w:val="1"/>
          <w:bCs w:val="1"/>
          <w:i w:val="0"/>
          <w:iCs w:val="0"/>
          <w:smallCaps w:val="0"/>
          <w:strike w:val="0"/>
          <w:color w:val="ff0000"/>
          <w:sz w:val="26"/>
          <w:szCs w:val="26"/>
          <w:u w:val="none"/>
          <w:shd w:fill="auto" w:val="clear"/>
          <w:vertAlign w:val="baseline"/>
          <w:rtl w:val="0"/>
        </w:rPr>
        <w:t xml:space="preserve">Viggo</w:t>
      </w:r>
      <w:r w:rsidDel="00000000" w:rsidR="00000000" w:rsidRPr="00000000">
        <w:rPr>
          <w:rFonts w:ascii="Arial" w:cs="Arial" w:eastAsia="Arial" w:hAnsi="Arial"/>
          <w:b w:val="1"/>
          <w:bCs w:val="1"/>
          <w:i w:val="0"/>
          <w:iCs w:val="0"/>
          <w:smallCaps w:val="0"/>
          <w:strike w:val="0"/>
          <w:color w:val="ff0000"/>
          <w:sz w:val="26"/>
          <w:szCs w:val="26"/>
          <w:u w:val="none"/>
          <w:shd w:fill="auto" w:val="clear"/>
          <w:vertAlign w:val="baseline"/>
          <w:rtl w:val="0"/>
        </w:rPr>
        <w:t xml:space="preserve"> and a VR disco</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festival will return to the cupola of the Prague Planetarium with a competition featuring ten fulldome films. The Korean experimental film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Biche 1</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which transforms the dome into a giant breast, ties in with the theme of intimacy. This screening will be the film’s European premiere. The festival will also feature the world premiere of the animated film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Flow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by Adriaan Lokman. The VR version of the film won the Venice Immersive Special Jury Prize in 2023.</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Outside of the competition, the festival will also present the fulldome film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Dark Biosphere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narrated by Viggo Mortensen. It explores the lives of microorganisms surviving in acidic lakes or kilometres underground and asks whether similar life could also exist on other planets.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But the Special Programme isn’t just about watching. The VR silent disco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Show Me the Light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invites visitors to a shared virtual dance floor, where they will meet as avatars. Audiences can then look forward to the world premiere of Studio LETÍ’s project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Mindstorage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a live VR performance for a single viewer at the intersection of theatre, ritual, and virtual hypnosis. The project is a standalone presentation of a VR segment from the group’s theatre production.</w:t>
      </w:r>
    </w:p>
    <w:p w:rsidR="00000000" w:rsidDel="00000000" w:rsidP="00000000" w:rsidRDefault="00000000" w:rsidRPr="00000000" w14:paraId="0000001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both"/>
        <w:rPr>
          <w:rFonts w:ascii="Arial" w:cs="Arial" w:eastAsia="Arial" w:hAnsi="Arial"/>
          <w:b w:val="1"/>
          <w:bCs w:val="1"/>
          <w:i w:val="0"/>
          <w:iCs w:val="0"/>
          <w:smallCaps w:val="0"/>
          <w:strike w:val="0"/>
          <w:color w:val="ff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6"/>
          <w:szCs w:val="26"/>
          <w:u w:val="none"/>
          <w:shd w:fill="auto" w:val="clear"/>
          <w:vertAlign w:val="baseline"/>
          <w:rtl w:val="0"/>
        </w:rPr>
        <w:t xml:space="preserve">New: Untamed Realities at Signal Space and a student programme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year, the festival will make its debut at Signal Space with the section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Untamed Realities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featuring four projects that tie in with the gallery’s main exhibition,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Echoes of Tomorrow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explore the connections between nature, technology, and time.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Another new feature of this year’s festival is the student programme, which will involve four universities that specialise in interactive design. Students from the Faculty of Arts at Charles University, UCM in Trnava, Moholy-Nagy University of Art and Design in Budapest, and SWPS University in Warsaw will also award the student prize in the fulldome competition.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There will be morning programmes for schools at both DOX and the Prague Planetarium, during which students will be able to try out the projects and then reflect on them. Both industry professionals and VR enthusiasts can also look forward to the ZIP-Scene Conference, which will run from Thursday, 12 November to Saturday, 14 November.</w:t>
      </w:r>
    </w:p>
    <w:p w:rsidR="00000000" w:rsidDel="00000000" w:rsidP="00000000" w:rsidRDefault="00000000" w:rsidRPr="00000000" w14:paraId="0000001C">
      <w:pPr>
        <w:rPr/>
      </w:pPr>
      <w:bookmarkStart w:colFirst="0" w:colLast="0" w:name="_heading=h.lhxp6hrumlh6" w:id="2"/>
      <w:bookmarkEnd w:id="2"/>
      <w:r w:rsidDel="00000000" w:rsidR="00000000" w:rsidRPr="00000000">
        <w:rPr/>
        <mc:AlternateContent>
          <mc:Choice Requires="wpg">
            <w:drawing>
              <wp:inline distB="0" distT="0" distL="114300" distR="114300">
                <wp:extent cx="5962650" cy="26670"/>
                <wp:effectExtent b="0" l="0" r="0" t="0"/>
                <wp:docPr id="10" name=""/>
                <a:graphic>
                  <a:graphicData uri="http://schemas.microsoft.com/office/word/2010/wordprocessingShape">
                    <wps:wsp>
                      <wps:cNvSpPr/>
                      <wps:cNvPr id="3" name="Shape 3"/>
                      <wps:spPr>
                        <a:xfrm>
                          <a:off x="2371025" y="3773015"/>
                          <a:ext cx="594995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62650" cy="26670"/>
                <wp:effectExtent b="0" l="0" r="0" t="0"/>
                <wp:docPr id="10"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962650" cy="266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D">
      <w:pPr>
        <w:widowControl w:val="1"/>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sz w:val="24"/>
          <w:szCs w:val="24"/>
        </w:rPr>
      </w:pPr>
      <w:r w:rsidDel="00000000" w:rsidR="00000000" w:rsidRPr="00000000">
        <w:rPr>
          <w:b w:val="1"/>
          <w:bCs w:val="1"/>
          <w:color w:val="000000"/>
          <w:sz w:val="26"/>
          <w:szCs w:val="26"/>
          <w:rtl w:val="0"/>
        </w:rPr>
        <w:t xml:space="preserve">About ART</w:t>
      </w:r>
      <w:r w:rsidDel="00000000" w:rsidR="00000000" w:rsidRPr="00000000">
        <w:rPr>
          <w:rFonts w:ascii="Cambria Math" w:cs="Cambria Math" w:eastAsia="Cambria Math" w:hAnsi="Cambria Math"/>
          <w:b w:val="1"/>
          <w:bCs w:val="1"/>
          <w:color w:val="000000"/>
          <w:sz w:val="26"/>
          <w:szCs w:val="26"/>
          <w:rtl w:val="0"/>
        </w:rPr>
        <w:t xml:space="preserve">∗</w:t>
      </w:r>
      <w:r w:rsidDel="00000000" w:rsidR="00000000" w:rsidRPr="00000000">
        <w:rPr>
          <w:b w:val="1"/>
          <w:bCs w:val="1"/>
          <w:color w:val="000000"/>
          <w:sz w:val="26"/>
          <w:szCs w:val="26"/>
          <w:rtl w:val="0"/>
        </w:rPr>
        <w:t xml:space="preserve">VR</w:t>
      </w:r>
      <w:r w:rsidDel="00000000" w:rsidR="00000000" w:rsidRPr="00000000">
        <w:rPr>
          <w:rtl w:val="0"/>
        </w:rPr>
      </w:r>
    </w:p>
    <w:p w:rsidR="00000000" w:rsidDel="00000000" w:rsidP="00000000" w:rsidRDefault="00000000" w:rsidRPr="00000000" w14:paraId="0000001E">
      <w:pPr>
        <w:rPr/>
      </w:pPr>
      <w:sdt>
        <w:sdtPr>
          <w:id w:val="-306381663"/>
          <w:tag w:val="goog_rdk_0"/>
        </w:sdtPr>
        <w:sdtContent>
          <w:r w:rsidDel="00000000" w:rsidR="00000000" w:rsidRPr="00000000">
            <w:rPr>
              <w:rFonts w:ascii="Arial Unicode MS" w:cs="Arial Unicode MS" w:eastAsia="Arial Unicode MS" w:hAnsi="Arial Unicode MS"/>
              <w:rtl w:val="0"/>
            </w:rPr>
            <w:t xml:space="preserve">ART∗VR is the first festival in Czechia dedicated exclusively to XR and immersive art. Since its first edition in 2023, it has presented contemporary works that combine artistic expression, technology, and new forms of storytelling.</w:t>
          </w:r>
        </w:sdtContent>
      </w:sdt>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sdt>
        <w:sdtPr>
          <w:id w:val="213159749"/>
          <w:tag w:val="goog_rdk_1"/>
        </w:sdtPr>
        <w:sdtContent>
          <w:r w:rsidDel="00000000" w:rsidR="00000000" w:rsidRPr="00000000">
            <w:rPr>
              <w:rFonts w:ascii="Arial Unicode MS" w:cs="Arial Unicode MS" w:eastAsia="Arial Unicode MS" w:hAnsi="Arial Unicode MS"/>
              <w:rtl w:val="0"/>
            </w:rPr>
            <w:t xml:space="preserve">The festival brings together many forms of XR, from virtual reality and immersive installations to fulldome cinema and live performances. Alongside its international competition showcasing recent XR works, ART∗VR presents curated programme sections that situate immersive art within broader social and cultural contexts.</w:t>
          </w:r>
        </w:sdtContent>
      </w:sdt>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sdt>
        <w:sdtPr>
          <w:id w:val="-1570478058"/>
          <w:tag w:val="goog_rdk_2"/>
        </w:sdtPr>
        <w:sdtContent>
          <w:r w:rsidDel="00000000" w:rsidR="00000000" w:rsidRPr="00000000">
            <w:rPr>
              <w:rFonts w:ascii="Arial Unicode MS" w:cs="Arial Unicode MS" w:eastAsia="Arial Unicode MS" w:hAnsi="Arial Unicode MS"/>
              <w:rtl w:val="0"/>
            </w:rPr>
            <w:t xml:space="preserve">ART∗VR is a meeting place for audiences, artists, curators, producers, developers, researchers, and cultural organisations. Through the festival, the Zip-Scene conference, and other activities, it encourages knowledge sharing, new collaborations and the development of contemporary XR practices.</w:t>
          </w:r>
        </w:sdtContent>
      </w:sdt>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This year marks the fourth collaboration between the ART∗VR creative team led by VR artist Ondřej Moravec and the DOX Centre for Contemporary Art in Prague, which is co-producing the festival.</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1419482001"/>
          <w:tag w:val="goog_rdk_3"/>
        </w:sdtPr>
        <w:sdtContent>
          <w:r w:rsidDel="00000000" w:rsidR="00000000" w:rsidRPr="00000000">
            <w:rPr>
              <w:rFonts w:ascii="Arial Unicode MS" w:cs="Arial Unicode MS" w:eastAsia="Arial Unicode MS" w:hAnsi="Arial Unicode MS"/>
              <w:b w:val="1"/>
              <w:bCs w:val="1"/>
              <w:rtl w:val="0"/>
            </w:rPr>
            <w:t xml:space="preserve">More information about the ART∗VR festival can be found at </w:t>
          </w:r>
        </w:sdtContent>
      </w:sdt>
      <w:hyperlink r:id="rId9">
        <w:r w:rsidDel="00000000" w:rsidR="00000000" w:rsidRPr="00000000">
          <w:rPr>
            <w:b w:val="1"/>
            <w:bCs w:val="1"/>
            <w:color w:val="1155cc"/>
            <w:u w:val="single"/>
            <w:rtl w:val="0"/>
          </w:rPr>
          <w:t xml:space="preserve">artvr.cz</w:t>
        </w:r>
      </w:hyperlink>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27">
      <w:pPr>
        <w:rPr/>
      </w:pPr>
      <w:r w:rsidDel="00000000" w:rsidR="00000000" w:rsidRPr="00000000">
        <w:rPr/>
        <mc:AlternateContent>
          <mc:Choice Requires="wpg">
            <w:drawing>
              <wp:inline distB="0" distT="0" distL="114300" distR="114300">
                <wp:extent cx="5962650" cy="26670"/>
                <wp:effectExtent b="0" l="0" r="0" t="0"/>
                <wp:docPr id="9" name=""/>
                <a:graphic>
                  <a:graphicData uri="http://schemas.microsoft.com/office/word/2010/wordprocessingShape">
                    <wps:wsp>
                      <wps:cNvSpPr/>
                      <wps:cNvPr id="2" name="Shape 2"/>
                      <wps:spPr>
                        <a:xfrm>
                          <a:off x="2371025" y="3773015"/>
                          <a:ext cx="594995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62650" cy="26670"/>
                <wp:effectExtent b="0" l="0" r="0" t="0"/>
                <wp:docPr id="9"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962650" cy="266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before="239" w:lineRule="auto"/>
        <w:rPr>
          <w:b w:val="1"/>
          <w:bCs w:val="1"/>
          <w:color w:val="000000"/>
        </w:rPr>
      </w:pPr>
      <w:r w:rsidDel="00000000" w:rsidR="00000000" w:rsidRPr="00000000">
        <w:rPr>
          <w:rtl w:val="0"/>
        </w:rPr>
      </w:r>
    </w:p>
    <w:p w:rsidR="00000000" w:rsidDel="00000000" w:rsidP="00000000" w:rsidRDefault="00000000" w:rsidRPr="00000000" w14:paraId="00000029">
      <w:pPr>
        <w:spacing w:before="1" w:lineRule="auto"/>
        <w:ind w:left="307" w:firstLine="0"/>
        <w:rPr>
          <w:b w:val="1"/>
          <w:bCs w:val="1"/>
        </w:rPr>
      </w:pPr>
      <w:r w:rsidDel="00000000" w:rsidR="00000000" w:rsidRPr="00000000">
        <w:rPr>
          <w:b w:val="1"/>
          <w:bCs w:val="1"/>
          <w:color w:val="ff0000"/>
          <w:rtl w:val="0"/>
        </w:rPr>
        <w:t xml:space="preserve">Media contacts:</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before="252" w:lineRule="auto"/>
        <w:rPr>
          <w:b w:val="1"/>
          <w:bCs w:val="1"/>
          <w:color w:val="000000"/>
        </w:rPr>
      </w:pPr>
      <w:r w:rsidDel="00000000" w:rsidR="00000000" w:rsidRPr="00000000">
        <w:rPr>
          <w:rtl w:val="0"/>
        </w:rPr>
      </w:r>
    </w:p>
    <w:p w:rsidR="00000000" w:rsidDel="00000000" w:rsidP="00000000" w:rsidRDefault="00000000" w:rsidRPr="00000000" w14:paraId="0000002B">
      <w:pPr>
        <w:tabs>
          <w:tab w:val="left" w:leader="none" w:pos="3182"/>
        </w:tabs>
        <w:ind w:left="302" w:firstLine="0"/>
        <w:rPr>
          <w:b w:val="1"/>
          <w:bCs w:val="1"/>
        </w:rPr>
      </w:pPr>
      <w:r w:rsidDel="00000000" w:rsidR="00000000" w:rsidRPr="00000000">
        <w:rPr>
          <w:b w:val="1"/>
          <w:bCs w:val="1"/>
          <w:rtl w:val="0"/>
        </w:rPr>
        <w:t xml:space="preserve">Nikola Marková</w:t>
        <w:tab/>
        <w:t xml:space="preserve">Karolína Kočí</w:t>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3186"/>
        </w:tabs>
        <w:spacing w:before="127" w:lineRule="auto"/>
        <w:ind w:left="302" w:firstLine="0"/>
        <w:rPr>
          <w:color w:val="000000"/>
        </w:rPr>
      </w:pPr>
      <w:hyperlink r:id="rId10">
        <w:r w:rsidDel="00000000" w:rsidR="00000000" w:rsidRPr="00000000">
          <w:rPr>
            <w:color w:val="1154cc"/>
            <w:u w:val="single"/>
            <w:rtl w:val="0"/>
          </w:rPr>
          <w:t xml:space="preserve">media@artvr.cz</w:t>
        </w:r>
      </w:hyperlink>
      <w:r w:rsidDel="00000000" w:rsidR="00000000" w:rsidRPr="00000000">
        <w:rPr>
          <w:color w:val="1154cc"/>
          <w:rtl w:val="0"/>
        </w:rPr>
        <w:tab/>
      </w:r>
      <w:hyperlink r:id="rId11">
        <w:r w:rsidDel="00000000" w:rsidR="00000000" w:rsidRPr="00000000">
          <w:rPr>
            <w:color w:val="1154cc"/>
            <w:u w:val="single"/>
            <w:rtl w:val="0"/>
          </w:rPr>
          <w:t xml:space="preserve">karolina.koci@dox.cz</w:t>
        </w:r>
      </w:hyperlink>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3186"/>
        </w:tabs>
        <w:spacing w:before="126" w:lineRule="auto"/>
        <w:ind w:left="307" w:firstLine="0"/>
        <w:rPr>
          <w:color w:val="000000"/>
        </w:rPr>
      </w:pPr>
      <w:r w:rsidDel="00000000" w:rsidR="00000000" w:rsidRPr="00000000">
        <w:rPr>
          <w:color w:val="000000"/>
          <w:rtl w:val="0"/>
        </w:rPr>
        <w:t xml:space="preserve">+420 732 989 638</w:t>
        <w:tab/>
        <w:t xml:space="preserve">+420 777 870 219</w:t>
      </w:r>
    </w:p>
    <w:p w:rsidR="00000000" w:rsidDel="00000000" w:rsidP="00000000" w:rsidRDefault="00000000" w:rsidRPr="00000000" w14:paraId="0000002E">
      <w:pPr>
        <w:tabs>
          <w:tab w:val="left" w:leader="none" w:pos="3199"/>
        </w:tabs>
        <w:spacing w:before="127" w:lineRule="auto"/>
        <w:ind w:left="307" w:firstLine="0"/>
        <w:rPr>
          <w:b w:val="1"/>
          <w:bCs w:val="1"/>
        </w:rPr>
      </w:pPr>
      <w:hyperlink r:id="rId12">
        <w:r w:rsidDel="00000000" w:rsidR="00000000" w:rsidRPr="00000000">
          <w:rPr>
            <w:b w:val="1"/>
            <w:bCs w:val="1"/>
            <w:color w:val="ff0000"/>
            <w:rtl w:val="0"/>
          </w:rPr>
          <w:t xml:space="preserve">www.artvr.cz</w:t>
        </w:r>
      </w:hyperlink>
      <w:r w:rsidDel="00000000" w:rsidR="00000000" w:rsidRPr="00000000">
        <w:rPr>
          <w:b w:val="1"/>
          <w:bCs w:val="1"/>
          <w:color w:val="ff0000"/>
          <w:rtl w:val="0"/>
        </w:rPr>
        <w:tab/>
      </w:r>
      <w:hyperlink r:id="rId13">
        <w:r w:rsidDel="00000000" w:rsidR="00000000" w:rsidRPr="00000000">
          <w:rPr>
            <w:b w:val="1"/>
            <w:bCs w:val="1"/>
            <w:color w:val="ff0000"/>
            <w:rtl w:val="0"/>
          </w:rPr>
          <w:t xml:space="preserve">www.dox.cz</w:t>
        </w:r>
      </w:hyperlink>
      <w:r w:rsidDel="00000000" w:rsidR="00000000" w:rsidRPr="00000000">
        <w:rPr>
          <w:rtl w:val="0"/>
        </w:rPr>
      </w:r>
    </w:p>
    <w:sectPr>
      <w:headerReference r:id="rId14" w:type="default"/>
      <w:footerReference r:id="rId15" w:type="default"/>
      <w:pgSz w:h="16840" w:w="11920" w:orient="portrait"/>
      <w:pgMar w:bottom="1180" w:top="1960" w:left="1133" w:right="1417" w:header="390" w:footer="99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Arial Unicode MS"/>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color w:val="000000"/>
        <w:sz w:val="20"/>
        <w:szCs w:val="20"/>
      </w:rPr>
      <w:drawing>
        <wp:anchor allowOverlap="1" behindDoc="1" distB="0" distT="0" distL="0" distR="0" hidden="0" layoutInCell="1" locked="0" relativeHeight="0" simplePos="0">
          <wp:simplePos x="0" y="0"/>
          <wp:positionH relativeFrom="page">
            <wp:posOffset>428625</wp:posOffset>
          </wp:positionH>
          <wp:positionV relativeFrom="page">
            <wp:posOffset>247650</wp:posOffset>
          </wp:positionV>
          <wp:extent cx="1724025" cy="542924"/>
          <wp:effectExtent b="0" l="0" r="0" t="0"/>
          <wp:wrapNone/>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24025" cy="542924"/>
                  </a:xfrm>
                  <a:prstGeom prst="rect"/>
                  <a:ln/>
                </pic:spPr>
              </pic:pic>
            </a:graphicData>
          </a:graphic>
        </wp:anchor>
      </w:drawing>
    </w:r>
    <w:r w:rsidDel="00000000" w:rsidR="00000000" w:rsidRPr="00000000">
      <w:rPr>
        <w:color w:val="000000"/>
        <w:sz w:val="20"/>
        <w:szCs w:val="20"/>
      </w:rPr>
      <w:drawing>
        <wp:anchor allowOverlap="1" behindDoc="1" distB="0" distT="0" distL="0" distR="0" hidden="0" layoutInCell="1" locked="0" relativeHeight="0" simplePos="0">
          <wp:simplePos x="0" y="0"/>
          <wp:positionH relativeFrom="page">
            <wp:posOffset>4710699</wp:posOffset>
          </wp:positionH>
          <wp:positionV relativeFrom="page">
            <wp:posOffset>358222</wp:posOffset>
          </wp:positionV>
          <wp:extent cx="2472846" cy="330269"/>
          <wp:effectExtent b="0" l="0" r="0" t="0"/>
          <wp:wrapNone/>
          <wp:docPr id="12"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2472846" cy="330269"/>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240" w:lineRule="auto"/>
      <w:ind w:left="307"/>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paragraph" w:styleId="BodyText">
    <w:name w:val="Body Text"/>
    <w:basedOn w:val="Normal"/>
    <w:uiPriority w:val="1"/>
    <w:qFormat w:val="1"/>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character" w:styleId="Heading3Char" w:customStyle="1">
    <w:name w:val="Heading 3 Char"/>
    <w:basedOn w:val="DefaultParagraphFont"/>
    <w:link w:val="Heading3"/>
    <w:uiPriority w:val="9"/>
    <w:semiHidden w:val="1"/>
    <w:rsid w:val="00A7494F"/>
    <w:rPr>
      <w:rFonts w:asciiTheme="majorHAnsi" w:cstheme="majorBidi" w:eastAsiaTheme="majorEastAsia" w:hAnsiTheme="majorHAnsi"/>
      <w:color w:val="243f60" w:themeColor="accent1" w:themeShade="00007F"/>
      <w:sz w:val="24"/>
      <w:szCs w:val="24"/>
      <w:lang w:val="cs-CZ"/>
    </w:rPr>
  </w:style>
  <w:style w:type="paragraph" w:styleId="NormalWeb">
    <w:name w:val="Normal (Web)"/>
    <w:basedOn w:val="Normal"/>
    <w:uiPriority w:val="99"/>
    <w:unhideWhenUsed w:val="1"/>
    <w:rsid w:val="00A7494F"/>
    <w:pPr>
      <w:widowControl w:val="1"/>
      <w:spacing w:after="100" w:afterAutospacing="1" w:before="100" w:beforeAutospacing="1"/>
    </w:pPr>
    <w:rPr>
      <w:rFonts w:ascii="Times New Roman" w:cs="Times New Roman" w:eastAsia="Times New Roman" w:hAnsi="Times New Roman"/>
      <w:sz w:val="24"/>
      <w:szCs w:val="24"/>
      <w:lang w:eastAsia="en-GB"/>
    </w:rPr>
  </w:style>
  <w:style w:type="character" w:styleId="Hyperlink">
    <w:name w:val="Hyperlink"/>
    <w:basedOn w:val="DefaultParagraphFont"/>
    <w:uiPriority w:val="99"/>
    <w:unhideWhenUsed w:val="1"/>
    <w:rsid w:val="00A7494F"/>
    <w:rPr>
      <w:color w:val="0000ff"/>
      <w:u w:val="single"/>
    </w:rPr>
  </w:style>
  <w:style w:type="character" w:styleId="UnresolvedMention">
    <w:name w:val="Unresolved Mention"/>
    <w:basedOn w:val="DefaultParagraphFont"/>
    <w:uiPriority w:val="99"/>
    <w:semiHidden w:val="1"/>
    <w:unhideWhenUsed w:val="1"/>
    <w:rsid w:val="00FC6A2F"/>
    <w:rPr>
      <w:color w:val="605e5c"/>
      <w:shd w:color="auto" w:fill="e1dfdd" w:val="clear"/>
    </w:rPr>
  </w:style>
  <w:style w:type="paragraph" w:styleId="Header">
    <w:name w:val="header"/>
    <w:basedOn w:val="Normal"/>
    <w:link w:val="HeaderChar"/>
    <w:uiPriority w:val="99"/>
    <w:unhideWhenUsed w:val="1"/>
    <w:rsid w:val="00F25938"/>
    <w:pPr>
      <w:tabs>
        <w:tab w:val="center" w:pos="4513"/>
        <w:tab w:val="right" w:pos="9026"/>
      </w:tabs>
    </w:pPr>
  </w:style>
  <w:style w:type="character" w:styleId="HeaderChar" w:customStyle="1">
    <w:name w:val="Header Char"/>
    <w:basedOn w:val="DefaultParagraphFont"/>
    <w:link w:val="Header"/>
    <w:uiPriority w:val="99"/>
    <w:rsid w:val="00F25938"/>
    <w:rPr>
      <w:rFonts w:ascii="Arial MT" w:cs="Arial MT" w:eastAsia="Arial MT" w:hAnsi="Arial MT"/>
      <w:lang w:val="cs-CZ"/>
    </w:rPr>
  </w:style>
  <w:style w:type="paragraph" w:styleId="Footer">
    <w:name w:val="footer"/>
    <w:basedOn w:val="Normal"/>
    <w:link w:val="FooterChar"/>
    <w:uiPriority w:val="99"/>
    <w:unhideWhenUsed w:val="1"/>
    <w:rsid w:val="00F25938"/>
    <w:pPr>
      <w:tabs>
        <w:tab w:val="center" w:pos="4513"/>
        <w:tab w:val="right" w:pos="9026"/>
      </w:tabs>
    </w:pPr>
  </w:style>
  <w:style w:type="character" w:styleId="FooterChar" w:customStyle="1">
    <w:name w:val="Footer Char"/>
    <w:basedOn w:val="DefaultParagraphFont"/>
    <w:link w:val="Footer"/>
    <w:uiPriority w:val="99"/>
    <w:rsid w:val="00F25938"/>
    <w:rPr>
      <w:rFonts w:ascii="Arial MT" w:cs="Arial MT" w:eastAsia="Arial MT" w:hAnsi="Arial MT"/>
      <w:lang w:val="cs-CZ"/>
    </w:rPr>
  </w:style>
  <w:style w:type="character" w:styleId="CommentReference">
    <w:name w:val="annotation reference"/>
    <w:basedOn w:val="DefaultParagraphFont"/>
    <w:uiPriority w:val="99"/>
    <w:semiHidden w:val="1"/>
    <w:unhideWhenUsed w:val="1"/>
    <w:rsid w:val="00A36D1B"/>
    <w:rPr>
      <w:sz w:val="16"/>
      <w:szCs w:val="16"/>
    </w:rPr>
  </w:style>
  <w:style w:type="paragraph" w:styleId="CommentText">
    <w:name w:val="annotation text"/>
    <w:basedOn w:val="Normal"/>
    <w:link w:val="CommentTextChar"/>
    <w:uiPriority w:val="99"/>
    <w:unhideWhenUsed w:val="1"/>
    <w:rsid w:val="00A36D1B"/>
    <w:rPr>
      <w:sz w:val="20"/>
      <w:szCs w:val="20"/>
    </w:rPr>
  </w:style>
  <w:style w:type="character" w:styleId="CommentTextChar" w:customStyle="1">
    <w:name w:val="Comment Text Char"/>
    <w:basedOn w:val="DefaultParagraphFont"/>
    <w:link w:val="CommentText"/>
    <w:uiPriority w:val="99"/>
    <w:rsid w:val="00A36D1B"/>
    <w:rPr>
      <w:sz w:val="20"/>
      <w:szCs w:val="20"/>
      <w:lang w:val="en-GB"/>
    </w:rPr>
  </w:style>
  <w:style w:type="paragraph" w:styleId="CommentSubject">
    <w:name w:val="annotation subject"/>
    <w:basedOn w:val="CommentText"/>
    <w:next w:val="CommentText"/>
    <w:link w:val="CommentSubjectChar"/>
    <w:uiPriority w:val="99"/>
    <w:semiHidden w:val="1"/>
    <w:unhideWhenUsed w:val="1"/>
    <w:rsid w:val="00A36D1B"/>
    <w:rPr>
      <w:b w:val="1"/>
      <w:bCs w:val="1"/>
    </w:rPr>
  </w:style>
  <w:style w:type="character" w:styleId="CommentSubjectChar" w:customStyle="1">
    <w:name w:val="Comment Subject Char"/>
    <w:basedOn w:val="CommentTextChar"/>
    <w:link w:val="CommentSubject"/>
    <w:uiPriority w:val="99"/>
    <w:semiHidden w:val="1"/>
    <w:rsid w:val="00A36D1B"/>
    <w:rPr>
      <w:b w:val="1"/>
      <w:bCs w:val="1"/>
      <w:sz w:val="20"/>
      <w:szCs w:val="20"/>
      <w:lang w:val="en-GB"/>
    </w:rPr>
  </w:style>
  <w:style w:type="paragraph" w:styleId="Body" w:customStyle="1">
    <w:name w:val="Body"/>
    <w:basedOn w:val="Normal"/>
    <w:qFormat w:val="1"/>
    <w:rsid w:val="00B915AA"/>
    <w:pPr>
      <w:widowControl w:val="1"/>
      <w:spacing w:after="240" w:before="120" w:line="276" w:lineRule="auto"/>
      <w:jc w:val="both"/>
    </w:pPr>
  </w:style>
  <w:style w:type="paragraph" w:styleId="Subhead" w:customStyle="1">
    <w:name w:val="Subhead"/>
    <w:basedOn w:val="Normal"/>
    <w:next w:val="Body"/>
    <w:qFormat w:val="1"/>
    <w:rsid w:val="00B915AA"/>
    <w:pPr>
      <w:keepNext w:val="1"/>
      <w:widowControl w:val="1"/>
      <w:spacing w:after="120" w:before="240" w:line="276" w:lineRule="auto"/>
      <w:jc w:val="both"/>
    </w:pPr>
    <w:rPr>
      <w:b w:val="1"/>
      <w:bCs w:val="1"/>
      <w:color w:val="ff0000"/>
      <w:sz w:val="26"/>
      <w:szCs w:val="2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karolina.koci@dox.cz" TargetMode="External"/><Relationship Id="rId10" Type="http://schemas.openxmlformats.org/officeDocument/2006/relationships/hyperlink" Target="mailto:media@artvr.cz" TargetMode="External"/><Relationship Id="rId13" Type="http://schemas.openxmlformats.org/officeDocument/2006/relationships/hyperlink" Target="http://www.dox.cz/" TargetMode="External"/><Relationship Id="rId12" Type="http://schemas.openxmlformats.org/officeDocument/2006/relationships/hyperlink" Target="http://www.artvr.c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artvr.cz"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rtvr.cz/en" TargetMode="External"/><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GugFE29icmVWTLcVFC53eY2cZw==">CgMxLjAaHQoBMBIYChYIB0ISEhBBcmlhbCBVbmljb2RlIE1TGh0KATESGAoWCAdCEhIQQXJpYWwgVW5pY29kZSBNUxodCgEyEhgKFggHQhISEEFyaWFsIFVuaWNvZGUgTVMaHQoBMxIYChYIB0ISEhBBcmlhbCBVbmljb2RlIE1TMg5oLm9nd3N1cnlqdmlqbTIOaC5ubnFjaDBhOGMwazIyDmgubGh4cDZocnVtbGg2OAByITFCc01vVDZWRGN1V2p3WUl6MnVKSktLR1BHcnZ0RmlM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2026-10-19T10:01:00Z</dcterms:created>
  <dc:creator>Beverly II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2025-10-06T00:00:00Z</vt:filetime>
  </property>
  <property fmtid="{D5CDD505-2E9C-101B-9397-08002B2CF9AE}" pid="3" name="Producer">
    <vt:lpwstr>Skia/PDF m140 Google Docs Renderer</vt:lpwstr>
  </property>
  <property fmtid="{D5CDD505-2E9C-101B-9397-08002B2CF9AE}" pid="4" name="LastSaved">
    <vt:filetime>2025-10-06T00:00:00Z</vt:filetime>
  </property>
</Properties>
</file>