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06" w:rsidRPr="00E71E18" w:rsidRDefault="000B3406">
      <w:pPr>
        <w:jc w:val="center"/>
        <w:rPr>
          <w:b/>
          <w:color w:val="FF0000"/>
          <w:sz w:val="6"/>
          <w:szCs w:val="6"/>
          <w:lang w:val="en-GB"/>
        </w:rPr>
      </w:pPr>
    </w:p>
    <w:p w:rsidR="00175667" w:rsidRPr="00A03C23" w:rsidRDefault="000B3406">
      <w:pPr>
        <w:jc w:val="center"/>
        <w:rPr>
          <w:b/>
          <w:color w:val="FF0000"/>
          <w:sz w:val="32"/>
          <w:szCs w:val="32"/>
          <w:lang w:val="en-GB"/>
        </w:rPr>
      </w:pPr>
      <w:r w:rsidRPr="00A03C23">
        <w:rPr>
          <w:b/>
          <w:color w:val="FF0000"/>
          <w:sz w:val="32"/>
          <w:szCs w:val="32"/>
          <w:lang w:val="en-GB"/>
        </w:rPr>
        <w:t>One of the most acclaimed contemporary Spanish artists is coming to the Czech Republic.</w:t>
      </w:r>
    </w:p>
    <w:p w:rsidR="00175667" w:rsidRPr="00A03C23" w:rsidRDefault="000B3406">
      <w:pPr>
        <w:jc w:val="center"/>
        <w:rPr>
          <w:b/>
          <w:color w:val="FF0000"/>
          <w:sz w:val="32"/>
          <w:szCs w:val="32"/>
          <w:lang w:val="en-GB"/>
        </w:rPr>
      </w:pPr>
      <w:r w:rsidRPr="00A03C23">
        <w:rPr>
          <w:b/>
          <w:color w:val="FF0000"/>
          <w:sz w:val="32"/>
          <w:szCs w:val="32"/>
          <w:lang w:val="en-GB"/>
        </w:rPr>
        <w:t>DOX Centre for Contemporary Art presents Miquel Barceló and the Written Worlds, an exhibition dedicated to literature</w:t>
      </w:r>
    </w:p>
    <w:p w:rsidR="00175667" w:rsidRPr="00E71E18" w:rsidRDefault="00175667" w:rsidP="00A03C23">
      <w:pPr>
        <w:jc w:val="both"/>
        <w:rPr>
          <w:b/>
          <w:sz w:val="10"/>
          <w:szCs w:val="10"/>
          <w:lang w:val="en-GB"/>
        </w:rPr>
      </w:pPr>
    </w:p>
    <w:p w:rsidR="00175667" w:rsidRPr="00E71E18" w:rsidRDefault="000B3406" w:rsidP="00A03C23">
      <w:pPr>
        <w:jc w:val="both"/>
        <w:rPr>
          <w:b/>
          <w:bCs/>
          <w:sz w:val="24"/>
          <w:szCs w:val="24"/>
          <w:lang w:val="en-GB"/>
        </w:rPr>
      </w:pPr>
      <w:r w:rsidRPr="00E71E18">
        <w:rPr>
          <w:b/>
          <w:bCs/>
          <w:sz w:val="24"/>
          <w:szCs w:val="24"/>
          <w:lang w:val="en-GB"/>
        </w:rPr>
        <w:t>Miquel Barceló, one of the most acclaimed contemporary Spanish artists, is for the first time presenting his work in the Czech Republic. The painter and sculptor, celebrated for his relief paintings, bronze sculptures, ceramic works and monumental installations, experiments with unconventional materials while remaining firmly in the glorious tradition of painting, where he follows in the footsteps of Picasso and Goya.</w:t>
      </w:r>
    </w:p>
    <w:p w:rsidR="00175667" w:rsidRPr="00E71E18" w:rsidRDefault="00175667" w:rsidP="00A03C23">
      <w:pPr>
        <w:jc w:val="both"/>
        <w:rPr>
          <w:b/>
          <w:bCs/>
          <w:sz w:val="16"/>
          <w:szCs w:val="16"/>
          <w:lang w:val="en-GB"/>
        </w:rPr>
      </w:pPr>
    </w:p>
    <w:p w:rsidR="00175667" w:rsidRPr="00E71E18" w:rsidRDefault="000B3406" w:rsidP="00A03C23">
      <w:pPr>
        <w:jc w:val="both"/>
        <w:rPr>
          <w:b/>
          <w:bCs/>
          <w:sz w:val="24"/>
          <w:szCs w:val="24"/>
          <w:lang w:val="en-GB"/>
        </w:rPr>
      </w:pPr>
      <w:r w:rsidRPr="00E71E18">
        <w:rPr>
          <w:b/>
          <w:bCs/>
          <w:sz w:val="24"/>
          <w:szCs w:val="24"/>
          <w:lang w:val="en-GB"/>
        </w:rPr>
        <w:t xml:space="preserve">Barceló has for instance created a well-known monumental installation at the United Nations Office in Geneva and large-format tapestries for Notre-Dame Cathedral in Paris, and this year he was one of three artists chosen for a competition to create a design for the monumental entrance façade of the </w:t>
      </w:r>
      <w:proofErr w:type="spellStart"/>
      <w:r w:rsidRPr="00E71E18">
        <w:rPr>
          <w:b/>
          <w:bCs/>
          <w:sz w:val="24"/>
          <w:szCs w:val="24"/>
          <w:lang w:val="en-GB"/>
        </w:rPr>
        <w:t>Sagrada</w:t>
      </w:r>
      <w:proofErr w:type="spellEnd"/>
      <w:r w:rsidRPr="00E71E18">
        <w:rPr>
          <w:b/>
          <w:bCs/>
          <w:sz w:val="24"/>
          <w:szCs w:val="24"/>
          <w:lang w:val="en-GB"/>
        </w:rPr>
        <w:t xml:space="preserve"> </w:t>
      </w:r>
      <w:proofErr w:type="spellStart"/>
      <w:r w:rsidRPr="00E71E18">
        <w:rPr>
          <w:b/>
          <w:bCs/>
          <w:sz w:val="24"/>
          <w:szCs w:val="24"/>
          <w:lang w:val="en-GB"/>
        </w:rPr>
        <w:t>Família</w:t>
      </w:r>
      <w:proofErr w:type="spellEnd"/>
      <w:r w:rsidRPr="00E71E18">
        <w:rPr>
          <w:b/>
          <w:bCs/>
          <w:sz w:val="24"/>
          <w:szCs w:val="24"/>
          <w:lang w:val="en-GB"/>
        </w:rPr>
        <w:t xml:space="preserve"> in Barcelona</w:t>
      </w:r>
      <w:r w:rsidRPr="00E71E18">
        <w:rPr>
          <w:b/>
          <w:bCs/>
          <w:sz w:val="24"/>
          <w:szCs w:val="24"/>
          <w:shd w:val="clear" w:color="auto" w:fill="FFFFFF"/>
          <w:lang w:val="en-GB"/>
        </w:rPr>
        <w:t>.</w:t>
      </w:r>
    </w:p>
    <w:p w:rsidR="00175667" w:rsidRPr="00E71E18" w:rsidRDefault="00175667" w:rsidP="00A03C23">
      <w:pPr>
        <w:jc w:val="both"/>
        <w:rPr>
          <w:b/>
          <w:bCs/>
          <w:sz w:val="16"/>
          <w:szCs w:val="16"/>
          <w:lang w:val="en-GB"/>
        </w:rPr>
      </w:pPr>
    </w:p>
    <w:p w:rsidR="00E71E18" w:rsidRPr="00BA7C5E" w:rsidRDefault="00BA7C5E" w:rsidP="00E71E18">
      <w:pPr>
        <w:jc w:val="both"/>
        <w:rPr>
          <w:b/>
          <w:bCs/>
          <w:sz w:val="24"/>
          <w:szCs w:val="24"/>
          <w:lang w:val="en-GB"/>
        </w:rPr>
      </w:pPr>
      <w:r w:rsidRPr="00602182">
        <w:rPr>
          <w:noProof/>
          <w:sz w:val="24"/>
          <w:szCs w:val="24"/>
          <w:lang w:val="cs-CZ" w:eastAsia="cs-CZ" w:bidi="ar-SA"/>
        </w:rPr>
        <w:drawing>
          <wp:anchor distT="0" distB="0" distL="114300" distR="114300" simplePos="0" relativeHeight="251655168" behindDoc="1" locked="0" layoutInCell="1" allowOverlap="1" wp14:anchorId="0EDCEA8D" wp14:editId="4C1ED786">
            <wp:simplePos x="0" y="0"/>
            <wp:positionH relativeFrom="margin">
              <wp:posOffset>104775</wp:posOffset>
            </wp:positionH>
            <wp:positionV relativeFrom="paragraph">
              <wp:posOffset>1080770</wp:posOffset>
            </wp:positionV>
            <wp:extent cx="5448935" cy="3638550"/>
            <wp:effectExtent l="0" t="0" r="0" b="0"/>
            <wp:wrapTight wrapText="bothSides">
              <wp:wrapPolygon edited="0">
                <wp:start x="0" y="0"/>
                <wp:lineTo x="0" y="21487"/>
                <wp:lineTo x="21522" y="21487"/>
                <wp:lineTo x="21522" y="0"/>
                <wp:lineTo x="0" y="0"/>
              </wp:wrapPolygon>
            </wp:wrapTight>
            <wp:docPr id="1" name="Obrázek 1" descr="P:\Doxstorage\01 VÝSTAVY\VÝSTAVY 2025\6. MIQUEL BARCELÓ\5. PRESS\foto TZ\DSC_2074_m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oxstorage\01 VÝSTAVY\VÝSTAVY 2025\6. MIQUEL BARCELÓ\5. PRESS\foto TZ\DSC_2074_mens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935" cy="363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406" w:rsidRPr="00E71E18">
        <w:rPr>
          <w:b/>
          <w:bCs/>
          <w:sz w:val="24"/>
          <w:szCs w:val="24"/>
          <w:lang w:val="en-GB"/>
        </w:rPr>
        <w:t>As part of the 3</w:t>
      </w:r>
      <w:r w:rsidR="000B3406" w:rsidRPr="00E71E18">
        <w:rPr>
          <w:b/>
          <w:bCs/>
          <w:sz w:val="24"/>
          <w:szCs w:val="24"/>
          <w:vertAlign w:val="superscript"/>
          <w:lang w:val="en-GB"/>
        </w:rPr>
        <w:t>rd</w:t>
      </w:r>
      <w:r w:rsidR="000B3406" w:rsidRPr="00E71E18">
        <w:rPr>
          <w:b/>
          <w:bCs/>
          <w:sz w:val="24"/>
          <w:szCs w:val="24"/>
          <w:lang w:val="en-GB"/>
        </w:rPr>
        <w:t xml:space="preserve"> </w:t>
      </w:r>
      <w:hyperlink r:id="rId7">
        <w:r w:rsidR="000B3406" w:rsidRPr="00E71E18">
          <w:rPr>
            <w:rStyle w:val="Hypertextovodkaz"/>
            <w:b/>
            <w:bCs/>
            <w:color w:val="1155CC"/>
            <w:sz w:val="24"/>
            <w:szCs w:val="24"/>
            <w:lang w:val="en-GB"/>
          </w:rPr>
          <w:t>FALL Festival</w:t>
        </w:r>
      </w:hyperlink>
      <w:r w:rsidR="000B3406" w:rsidRPr="00E71E18">
        <w:rPr>
          <w:b/>
          <w:bCs/>
          <w:sz w:val="24"/>
          <w:szCs w:val="24"/>
          <w:lang w:val="en-GB"/>
        </w:rPr>
        <w:t xml:space="preserve"> (Festival of Arts, Literature and Learning) DOX, suppor</w:t>
      </w:r>
      <w:r w:rsidR="000045EC" w:rsidRPr="00E71E18">
        <w:rPr>
          <w:b/>
          <w:bCs/>
          <w:sz w:val="24"/>
          <w:szCs w:val="24"/>
          <w:lang w:val="en-GB"/>
        </w:rPr>
        <w:t xml:space="preserve">ted by </w:t>
      </w:r>
      <w:proofErr w:type="spellStart"/>
      <w:r w:rsidR="000045EC" w:rsidRPr="00E71E18">
        <w:rPr>
          <w:b/>
          <w:bCs/>
          <w:sz w:val="24"/>
          <w:szCs w:val="24"/>
          <w:lang w:val="en-GB"/>
        </w:rPr>
        <w:t>Instituto</w:t>
      </w:r>
      <w:proofErr w:type="spellEnd"/>
      <w:r w:rsidR="000045EC" w:rsidRPr="00E71E18">
        <w:rPr>
          <w:b/>
          <w:bCs/>
          <w:sz w:val="24"/>
          <w:szCs w:val="24"/>
          <w:lang w:val="en-GB"/>
        </w:rPr>
        <w:t xml:space="preserve"> Cervantes Prague</w:t>
      </w:r>
      <w:r w:rsidR="000B3406" w:rsidRPr="00E71E18">
        <w:rPr>
          <w:b/>
          <w:bCs/>
          <w:sz w:val="24"/>
          <w:szCs w:val="24"/>
          <w:lang w:val="en-GB"/>
        </w:rPr>
        <w:t>, presents an exhibition entitled</w:t>
      </w:r>
      <w:hyperlink r:id="rId8">
        <w:r w:rsidR="000B3406" w:rsidRPr="00E71E18">
          <w:rPr>
            <w:b/>
            <w:bCs/>
            <w:sz w:val="24"/>
            <w:szCs w:val="24"/>
            <w:lang w:val="en-GB"/>
          </w:rPr>
          <w:t xml:space="preserve"> </w:t>
        </w:r>
      </w:hyperlink>
      <w:hyperlink r:id="rId9">
        <w:r w:rsidR="000B3406" w:rsidRPr="00E71E18">
          <w:rPr>
            <w:rStyle w:val="Hypertextovodkaz"/>
            <w:b/>
            <w:bCs/>
            <w:color w:val="0000FF"/>
            <w:sz w:val="24"/>
            <w:szCs w:val="24"/>
            <w:lang w:val="en-GB"/>
          </w:rPr>
          <w:t>MIQUEL BARCELÓ AND THE WRITTEN WORLDS</w:t>
        </w:r>
      </w:hyperlink>
      <w:r w:rsidR="000B3406" w:rsidRPr="00E71E18">
        <w:rPr>
          <w:b/>
          <w:bCs/>
          <w:sz w:val="24"/>
          <w:szCs w:val="24"/>
          <w:lang w:val="en-GB"/>
        </w:rPr>
        <w:t xml:space="preserve">, which is devoted to his relationship with literature. The exhibition’s curator is the Spanish poet Enrique </w:t>
      </w:r>
      <w:proofErr w:type="spellStart"/>
      <w:r w:rsidR="000B3406" w:rsidRPr="00E71E18">
        <w:rPr>
          <w:b/>
          <w:bCs/>
          <w:sz w:val="24"/>
          <w:szCs w:val="24"/>
          <w:lang w:val="en-GB"/>
        </w:rPr>
        <w:t>Juncosa</w:t>
      </w:r>
      <w:proofErr w:type="spellEnd"/>
      <w:r w:rsidR="000B3406" w:rsidRPr="00E71E18">
        <w:rPr>
          <w:b/>
          <w:bCs/>
          <w:sz w:val="24"/>
          <w:szCs w:val="24"/>
          <w:lang w:val="en-GB"/>
        </w:rPr>
        <w:t>.</w:t>
      </w:r>
    </w:p>
    <w:p w:rsidR="00A03C23" w:rsidRDefault="00E71E18" w:rsidP="00E71E18">
      <w:pPr>
        <w:jc w:val="both"/>
        <w:rPr>
          <w:sz w:val="24"/>
          <w:szCs w:val="24"/>
          <w:lang w:val="en-GB"/>
        </w:rPr>
      </w:pPr>
      <w:r w:rsidRPr="00E71E18">
        <w:rPr>
          <w:noProof/>
          <w:sz w:val="24"/>
          <w:szCs w:val="24"/>
          <w:shd w:val="clear" w:color="auto" w:fill="FFFF00"/>
          <w:lang w:val="cs-CZ" w:eastAsia="cs-CZ" w:bidi="ar-SA"/>
        </w:rPr>
        <w:lastRenderedPageBreak/>
        <w:drawing>
          <wp:anchor distT="0" distB="0" distL="114300" distR="114300" simplePos="0" relativeHeight="251656192" behindDoc="1" locked="0" layoutInCell="1" allowOverlap="1">
            <wp:simplePos x="0" y="0"/>
            <wp:positionH relativeFrom="column">
              <wp:posOffset>0</wp:posOffset>
            </wp:positionH>
            <wp:positionV relativeFrom="paragraph">
              <wp:posOffset>20955</wp:posOffset>
            </wp:positionV>
            <wp:extent cx="1990725" cy="2985770"/>
            <wp:effectExtent l="0" t="0" r="0" b="0"/>
            <wp:wrapTight wrapText="bothSides">
              <wp:wrapPolygon edited="0">
                <wp:start x="0" y="0"/>
                <wp:lineTo x="0" y="21499"/>
                <wp:lineTo x="21497" y="21499"/>
                <wp:lineTo x="21497" y="0"/>
                <wp:lineTo x="0" y="0"/>
              </wp:wrapPolygon>
            </wp:wrapTight>
            <wp:docPr id="4" name="Obrázek 4" descr="P:\Doxstorage\01 VÝSTAVY\VÝSTAVY 2025\6. MIQUEL BARCELÓ\5. PRESS\foto TZ\Miquel Barceló_m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Doxstorage\01 VÝSTAVY\VÝSTAVY 2025\6. MIQUEL BARCELÓ\5. PRESS\foto TZ\Miquel Barceló_mens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298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406" w:rsidRPr="00E71E18">
        <w:rPr>
          <w:sz w:val="24"/>
          <w:szCs w:val="24"/>
          <w:lang w:val="en-GB"/>
        </w:rPr>
        <w:t>Miquel Barceló (1957, Mallorca) is from a generation of Spanish artists who came to the attention of the international art scene in the 1980s and 90s, including other very well-known pain</w:t>
      </w:r>
      <w:bookmarkStart w:id="0" w:name="_GoBack"/>
      <w:bookmarkEnd w:id="0"/>
      <w:r w:rsidR="000B3406" w:rsidRPr="00E71E18">
        <w:rPr>
          <w:sz w:val="24"/>
          <w:szCs w:val="24"/>
          <w:lang w:val="en-GB"/>
        </w:rPr>
        <w:t xml:space="preserve">ters such as Juan </w:t>
      </w:r>
      <w:proofErr w:type="spellStart"/>
      <w:r w:rsidR="000B3406" w:rsidRPr="00E71E18">
        <w:rPr>
          <w:sz w:val="24"/>
          <w:szCs w:val="24"/>
          <w:lang w:val="en-GB"/>
        </w:rPr>
        <w:t>Uslé</w:t>
      </w:r>
      <w:proofErr w:type="spellEnd"/>
      <w:r w:rsidR="000B3406" w:rsidRPr="00E71E18">
        <w:rPr>
          <w:sz w:val="24"/>
          <w:szCs w:val="24"/>
          <w:lang w:val="en-GB"/>
        </w:rPr>
        <w:t xml:space="preserve"> and sculptors such as Juan Muñoz and Cristina Iglesias.</w:t>
      </w:r>
    </w:p>
    <w:p w:rsidR="00A03C23" w:rsidRPr="00E71E18" w:rsidRDefault="00A03C23"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 xml:space="preserve">The exhibition </w:t>
      </w:r>
      <w:r w:rsidRPr="00E71E18">
        <w:rPr>
          <w:b/>
          <w:bCs/>
          <w:i/>
          <w:iCs/>
          <w:sz w:val="24"/>
          <w:szCs w:val="24"/>
          <w:lang w:val="en-GB"/>
        </w:rPr>
        <w:t>Miquel Barceló and the Written Worlds</w:t>
      </w:r>
      <w:r w:rsidRPr="00E71E18">
        <w:rPr>
          <w:sz w:val="24"/>
          <w:szCs w:val="24"/>
          <w:lang w:val="en-GB"/>
        </w:rPr>
        <w:t xml:space="preserve"> is the artist’s first-ever presentation in the Czech Republic, focusing on his long and intense relationship with literature. This has been a recurring inspiration at various points in his career, which spans more than four decades, and it will be presented at the exhibition through paintings, ceramics, watercolours, bronzes, prints, and books.</w:t>
      </w:r>
      <w:r w:rsidR="00A03C23" w:rsidRPr="00E71E18">
        <w:rPr>
          <w:sz w:val="24"/>
          <w:szCs w:val="24"/>
          <w:lang w:val="en-GB"/>
        </w:rPr>
        <w:t xml:space="preserve">  </w:t>
      </w:r>
    </w:p>
    <w:p w:rsidR="00E71E18" w:rsidRPr="00E71E18" w:rsidRDefault="00E71E18" w:rsidP="00E71E18">
      <w:pPr>
        <w:jc w:val="both"/>
        <w:rPr>
          <w:sz w:val="16"/>
          <w:szCs w:val="16"/>
          <w:lang w:val="en-GB"/>
        </w:rPr>
      </w:pPr>
    </w:p>
    <w:p w:rsidR="00175667" w:rsidRPr="00E71E18" w:rsidRDefault="000B3406" w:rsidP="00E71E18">
      <w:pPr>
        <w:jc w:val="both"/>
        <w:rPr>
          <w:i/>
          <w:sz w:val="24"/>
          <w:szCs w:val="24"/>
          <w:shd w:val="clear" w:color="auto" w:fill="FFFFFF"/>
          <w:lang w:val="en-GB"/>
        </w:rPr>
      </w:pPr>
      <w:r w:rsidRPr="00E71E18">
        <w:rPr>
          <w:i/>
          <w:iCs/>
          <w:sz w:val="24"/>
          <w:szCs w:val="24"/>
          <w:lang w:val="en-GB"/>
        </w:rPr>
        <w:t xml:space="preserve">“As a poet and storyteller, I have had the opportunity to work with Barceló not just on artistic projects but on literary ones as well. His homes and studios are full of books, and I can say with certainty that whenever we meet we are more likely to talk about literature than painting,” </w:t>
      </w:r>
      <w:r w:rsidRPr="00E71E18">
        <w:rPr>
          <w:sz w:val="24"/>
          <w:szCs w:val="24"/>
          <w:lang w:val="en-GB"/>
        </w:rPr>
        <w:t xml:space="preserve">says the exhibition’s curator, the poet Enrique </w:t>
      </w:r>
      <w:proofErr w:type="spellStart"/>
      <w:r w:rsidRPr="00E71E18">
        <w:rPr>
          <w:sz w:val="24"/>
          <w:szCs w:val="24"/>
          <w:lang w:val="en-GB"/>
        </w:rPr>
        <w:t>Juncosa</w:t>
      </w:r>
      <w:proofErr w:type="spellEnd"/>
      <w:r w:rsidRPr="00E71E18">
        <w:rPr>
          <w:sz w:val="24"/>
          <w:szCs w:val="24"/>
          <w:lang w:val="en-GB"/>
        </w:rPr>
        <w:t xml:space="preserve">. </w:t>
      </w:r>
      <w:r w:rsidRPr="00E71E18">
        <w:rPr>
          <w:i/>
          <w:iCs/>
          <w:sz w:val="24"/>
          <w:szCs w:val="24"/>
          <w:lang w:val="en-GB"/>
        </w:rPr>
        <w:t>“Over time we have also discovered that Barceló writes, and that he does so in French. Facsimiles of some of his notebooks have been published, but this is not even the tip of the iceberg, as around four hundred notebooks have been already been catalogued, although images are far more predominant in them than text. In 2024 Barceló also published a remarkable autobiographical book</w:t>
      </w:r>
      <w:r w:rsidRPr="00E71E18">
        <w:rPr>
          <w:i/>
          <w:sz w:val="24"/>
          <w:szCs w:val="24"/>
          <w:shd w:val="clear" w:color="auto" w:fill="FFFFFF"/>
          <w:lang w:val="en-GB"/>
        </w:rPr>
        <w:t xml:space="preserve"> (…). In this book we find a list of authors, who Barceló assures us are placed in the order in which he read them. The list begins with Don Quixote.”</w:t>
      </w:r>
    </w:p>
    <w:p w:rsidR="00A03C23" w:rsidRPr="00E71E18" w:rsidRDefault="00A03C23"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 xml:space="preserve">When Barceló became internationally known following his participation at </w:t>
      </w:r>
      <w:proofErr w:type="spellStart"/>
      <w:r w:rsidRPr="00E71E18">
        <w:rPr>
          <w:sz w:val="24"/>
          <w:szCs w:val="24"/>
          <w:lang w:val="en-GB"/>
        </w:rPr>
        <w:t>documenta</w:t>
      </w:r>
      <w:proofErr w:type="spellEnd"/>
      <w:r w:rsidRPr="00E71E18">
        <w:rPr>
          <w:sz w:val="24"/>
          <w:szCs w:val="24"/>
          <w:lang w:val="en-GB"/>
        </w:rPr>
        <w:t xml:space="preserve"> 7 (1982) and in the </w:t>
      </w:r>
      <w:proofErr w:type="spellStart"/>
      <w:r w:rsidRPr="00E71E18">
        <w:rPr>
          <w:sz w:val="24"/>
          <w:szCs w:val="24"/>
          <w:lang w:val="en-GB"/>
        </w:rPr>
        <w:t>Aperto</w:t>
      </w:r>
      <w:proofErr w:type="spellEnd"/>
      <w:r w:rsidRPr="00E71E18">
        <w:rPr>
          <w:sz w:val="24"/>
          <w:szCs w:val="24"/>
          <w:lang w:val="en-GB"/>
        </w:rPr>
        <w:t xml:space="preserve"> section at the Venice Biennale (1984), he painted a series of monumental libraries that included self-portraits of him reading or sleeping next to empty bottles and open books. The names of the authors he admired at the time can be read on the spines of the books painted on the bookshelves.</w:t>
      </w:r>
    </w:p>
    <w:p w:rsidR="00A03C23" w:rsidRPr="00E71E18" w:rsidRDefault="00A03C23"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 xml:space="preserve">He has also named some of his paintings after famous characters in literature such as Ahab or Hamlet, and some of his large-format still </w:t>
      </w:r>
      <w:proofErr w:type="spellStart"/>
      <w:r w:rsidRPr="00E71E18">
        <w:rPr>
          <w:sz w:val="24"/>
          <w:szCs w:val="24"/>
          <w:lang w:val="en-GB"/>
        </w:rPr>
        <w:t>lifes</w:t>
      </w:r>
      <w:proofErr w:type="spellEnd"/>
      <w:r w:rsidRPr="00E71E18">
        <w:rPr>
          <w:sz w:val="24"/>
          <w:szCs w:val="24"/>
          <w:lang w:val="en-GB"/>
        </w:rPr>
        <w:t xml:space="preserve"> refer to the works of favourite authors such as F. Scott Fitzgerald and José </w:t>
      </w:r>
      <w:proofErr w:type="spellStart"/>
      <w:r w:rsidRPr="00E71E18">
        <w:rPr>
          <w:sz w:val="24"/>
          <w:szCs w:val="24"/>
          <w:lang w:val="en-GB"/>
        </w:rPr>
        <w:t>Lezama</w:t>
      </w:r>
      <w:proofErr w:type="spellEnd"/>
      <w:r w:rsidRPr="00E71E18">
        <w:rPr>
          <w:sz w:val="24"/>
          <w:szCs w:val="24"/>
          <w:lang w:val="en-GB"/>
        </w:rPr>
        <w:t xml:space="preserve"> Lima.</w:t>
      </w:r>
    </w:p>
    <w:p w:rsidR="00A03C23" w:rsidRPr="00E71E18" w:rsidRDefault="00A03C23"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 xml:space="preserve">Recently Barceló has illustrated special editions of classics of world literature, including Dante’s </w:t>
      </w:r>
      <w:r w:rsidRPr="00E71E18">
        <w:rPr>
          <w:i/>
          <w:iCs/>
          <w:sz w:val="24"/>
          <w:szCs w:val="24"/>
          <w:lang w:val="en-GB"/>
        </w:rPr>
        <w:t>Divine Comedy</w:t>
      </w:r>
      <w:r w:rsidRPr="00E71E18">
        <w:rPr>
          <w:sz w:val="24"/>
          <w:szCs w:val="24"/>
          <w:lang w:val="en-GB"/>
        </w:rPr>
        <w:t xml:space="preserve">, Goethe’s </w:t>
      </w:r>
      <w:r w:rsidRPr="00E71E18">
        <w:rPr>
          <w:i/>
          <w:iCs/>
          <w:sz w:val="24"/>
          <w:szCs w:val="24"/>
          <w:lang w:val="en-GB"/>
        </w:rPr>
        <w:t>Faust</w:t>
      </w:r>
      <w:r w:rsidRPr="00E71E18">
        <w:rPr>
          <w:sz w:val="24"/>
          <w:szCs w:val="24"/>
          <w:lang w:val="en-GB"/>
        </w:rPr>
        <w:t xml:space="preserve"> and Kafka’s </w:t>
      </w:r>
      <w:r w:rsidRPr="00E71E18">
        <w:rPr>
          <w:i/>
          <w:iCs/>
          <w:sz w:val="24"/>
          <w:szCs w:val="24"/>
          <w:lang w:val="en-GB"/>
        </w:rPr>
        <w:t>The Metamorphosis</w:t>
      </w:r>
      <w:r w:rsidRPr="00E71E18">
        <w:rPr>
          <w:sz w:val="24"/>
          <w:szCs w:val="24"/>
          <w:lang w:val="en-GB"/>
        </w:rPr>
        <w:t xml:space="preserve">. When working on the illustrations for these three books, and inspired by their content, he cultivated his interest in the fantastical. </w:t>
      </w:r>
      <w:r w:rsidRPr="00E71E18">
        <w:rPr>
          <w:i/>
          <w:iCs/>
          <w:sz w:val="24"/>
          <w:szCs w:val="24"/>
          <w:lang w:val="en-GB"/>
        </w:rPr>
        <w:t>“In none of these three cases is it a question of drawing literal images, but rather of creating parallel universes. These three books have made it possible for Barceló, without him perhaps even having to think about it, to enter the world of the fantastic, something that has had a notable influence on his later paintings,”</w:t>
      </w:r>
      <w:r w:rsidRPr="00E71E18">
        <w:rPr>
          <w:sz w:val="24"/>
          <w:szCs w:val="24"/>
          <w:lang w:val="en-GB"/>
        </w:rPr>
        <w:t xml:space="preserve"> says the curator Enrique </w:t>
      </w:r>
      <w:proofErr w:type="spellStart"/>
      <w:r w:rsidRPr="00E71E18">
        <w:rPr>
          <w:sz w:val="24"/>
          <w:szCs w:val="24"/>
          <w:lang w:val="en-GB"/>
        </w:rPr>
        <w:t>Juncosa</w:t>
      </w:r>
      <w:proofErr w:type="spellEnd"/>
      <w:r w:rsidRPr="00E71E18">
        <w:rPr>
          <w:sz w:val="24"/>
          <w:szCs w:val="24"/>
          <w:lang w:val="en-GB"/>
        </w:rPr>
        <w:t xml:space="preserve">. A selection of Miquel Barceló’s watercolours for these classic works of literature will feature at the </w:t>
      </w:r>
      <w:r w:rsidRPr="00E71E18">
        <w:rPr>
          <w:i/>
          <w:iCs/>
          <w:sz w:val="24"/>
          <w:szCs w:val="24"/>
          <w:lang w:val="en-GB"/>
        </w:rPr>
        <w:t>Written Worlds</w:t>
      </w:r>
      <w:r w:rsidRPr="00E71E18">
        <w:rPr>
          <w:sz w:val="24"/>
          <w:szCs w:val="24"/>
          <w:lang w:val="en-GB"/>
        </w:rPr>
        <w:t xml:space="preserve"> exhibition.</w:t>
      </w:r>
    </w:p>
    <w:p w:rsidR="00A03C23" w:rsidRPr="00E71E18" w:rsidRDefault="00A03C23"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There will also be several bronze sculptures related to literary themes, as well as a series of ceramic sculptures of philosophers who are treated more expressively than realistically, and a series of portraits of famous writers made using the xylography technique.</w:t>
      </w:r>
    </w:p>
    <w:p w:rsidR="00A03C23" w:rsidRPr="00E71E18" w:rsidRDefault="00A03C23"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 xml:space="preserve">While the earliest works at the exhibition are from the 1980s, there will also be some of Barceló’s very recent works, including still </w:t>
      </w:r>
      <w:proofErr w:type="spellStart"/>
      <w:r w:rsidRPr="00E71E18">
        <w:rPr>
          <w:sz w:val="24"/>
          <w:szCs w:val="24"/>
          <w:lang w:val="en-GB"/>
        </w:rPr>
        <w:t>lifes</w:t>
      </w:r>
      <w:proofErr w:type="spellEnd"/>
      <w:r w:rsidRPr="00E71E18">
        <w:rPr>
          <w:sz w:val="24"/>
          <w:szCs w:val="24"/>
          <w:lang w:val="en-GB"/>
        </w:rPr>
        <w:t xml:space="preserve"> with literary motifs and a series of paintings of shipwrecks named after poets who chose to take their own lives.</w:t>
      </w:r>
    </w:p>
    <w:p w:rsidR="00A03C23" w:rsidRPr="00E71E18" w:rsidRDefault="00A03C23" w:rsidP="00E71E18">
      <w:pPr>
        <w:jc w:val="both"/>
        <w:rPr>
          <w:sz w:val="16"/>
          <w:szCs w:val="16"/>
          <w:lang w:val="en-GB"/>
        </w:rPr>
      </w:pPr>
    </w:p>
    <w:p w:rsidR="00175667" w:rsidRPr="00E71E18" w:rsidRDefault="00275BAA" w:rsidP="00E71E18">
      <w:pPr>
        <w:jc w:val="both"/>
        <w:rPr>
          <w:i/>
          <w:iCs/>
          <w:sz w:val="24"/>
          <w:szCs w:val="24"/>
          <w:lang w:val="en-GB"/>
        </w:rPr>
      </w:pPr>
      <w:r w:rsidRPr="00D17BB1">
        <w:rPr>
          <w:noProof/>
          <w:sz w:val="24"/>
          <w:szCs w:val="24"/>
          <w:lang w:val="cs-CZ"/>
        </w:rPr>
        <w:drawing>
          <wp:anchor distT="0" distB="0" distL="114300" distR="114300" simplePos="0" relativeHeight="251659264" behindDoc="1" locked="0" layoutInCell="1" allowOverlap="1" wp14:anchorId="57200D86" wp14:editId="03B3A1C1">
            <wp:simplePos x="0" y="0"/>
            <wp:positionH relativeFrom="margin">
              <wp:posOffset>-133350</wp:posOffset>
            </wp:positionH>
            <wp:positionV relativeFrom="paragraph">
              <wp:posOffset>252730</wp:posOffset>
            </wp:positionV>
            <wp:extent cx="3571240" cy="3562350"/>
            <wp:effectExtent l="0" t="0" r="0" b="0"/>
            <wp:wrapTight wrapText="bothSides">
              <wp:wrapPolygon edited="0">
                <wp:start x="0" y="0"/>
                <wp:lineTo x="0" y="21484"/>
                <wp:lineTo x="21431" y="21484"/>
                <wp:lineTo x="21431" y="0"/>
                <wp:lineTo x="0" y="0"/>
              </wp:wrapPolygon>
            </wp:wrapTight>
            <wp:docPr id="2" name="Obrázek 2" descr="P:\Doxstorage\01 VÝSTAVY\VÝSTAVY 2025\6. MIQUEL BARCELÓ\5. PRESS\foto TZ\Pecios_m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xstorage\01 VÝSTAVY\VÝSTAVY 2025\6. MIQUEL BARCELÓ\5. PRESS\foto TZ\Pecios_mens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240" cy="356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406" w:rsidRPr="00E71E18">
        <w:rPr>
          <w:sz w:val="24"/>
          <w:szCs w:val="24"/>
          <w:lang w:val="en-GB"/>
        </w:rPr>
        <w:t xml:space="preserve">According to the exhibition’s curator, Enrique </w:t>
      </w:r>
      <w:proofErr w:type="spellStart"/>
      <w:r w:rsidR="000B3406" w:rsidRPr="00E71E18">
        <w:rPr>
          <w:sz w:val="24"/>
          <w:szCs w:val="24"/>
          <w:lang w:val="en-GB"/>
        </w:rPr>
        <w:t>Juncosa</w:t>
      </w:r>
      <w:proofErr w:type="spellEnd"/>
      <w:r w:rsidR="000B3406" w:rsidRPr="00E71E18">
        <w:rPr>
          <w:sz w:val="24"/>
          <w:szCs w:val="24"/>
          <w:lang w:val="en-GB"/>
        </w:rPr>
        <w:t xml:space="preserve">, a political subtext is immediately evident in Barceló’s shipwrecks: they allude to </w:t>
      </w:r>
      <w:r w:rsidR="000B3406" w:rsidRPr="00E71E18">
        <w:rPr>
          <w:i/>
          <w:iCs/>
          <w:sz w:val="24"/>
          <w:szCs w:val="24"/>
          <w:lang w:val="en-GB"/>
        </w:rPr>
        <w:t xml:space="preserve">“the terrible news of African immigrants drowning as day after day they try to cross the Mediterranean to reach Europe, in fragile and fatally inadequate vessels. In a way that I find hard not to call repugnant, these accidents provoke intense outbursts of hatred in certain sections of the public. In these pictures of shipwrecks, however, we also find some with precise literary references. </w:t>
      </w:r>
      <w:r w:rsidR="00606083" w:rsidRPr="00E71E18">
        <w:rPr>
          <w:i/>
          <w:sz w:val="24"/>
          <w:szCs w:val="24"/>
          <w:lang w:val="en-GB"/>
        </w:rPr>
        <w:t>Shipwrecks</w:t>
      </w:r>
      <w:r w:rsidR="000B3406" w:rsidRPr="00E71E18">
        <w:rPr>
          <w:i/>
          <w:iCs/>
          <w:sz w:val="24"/>
          <w:szCs w:val="24"/>
          <w:lang w:val="en-GB"/>
        </w:rPr>
        <w:t xml:space="preserve"> (mixed media on canvas, 2020) shows ten capsized boats on a rough sea.”</w:t>
      </w:r>
    </w:p>
    <w:p w:rsidR="00A03C23" w:rsidRPr="00E71E18" w:rsidRDefault="00275BAA" w:rsidP="00E71E18">
      <w:pPr>
        <w:jc w:val="both"/>
        <w:rPr>
          <w:sz w:val="16"/>
          <w:szCs w:val="16"/>
          <w:lang w:val="en-GB"/>
        </w:rPr>
      </w:pPr>
      <w:r>
        <w:rPr>
          <w:noProof/>
        </w:rPr>
        <w:pict>
          <v:shapetype id="_x0000_t202" coordsize="21600,21600" o:spt="202" path="m,l,21600r21600,l21600,xe">
            <v:stroke joinstyle="miter"/>
            <v:path gradientshapeok="t" o:connecttype="rect"/>
          </v:shapetype>
          <v:shape id="Textové pole 6" o:spid="_x0000_s1027" type="#_x0000_t202" style="position:absolute;left:0;text-align:left;margin-left:-12.05pt;margin-top:.3pt;width:451.45pt;height:16.25pt;z-index:-251653120;visibility:visible;mso-wrap-style:square;mso-wrap-distance-left:9pt;mso-wrap-distance-top:0;mso-wrap-distance-right:9pt;mso-wrap-distance-bottom:0;mso-position-horizontal-relative:margin;mso-position-vertical-relative:text;v-text-anchor:top" wrapcoords="-36 0 -36 20618 21600 20618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" stroked="f">
            <v:textbox>
              <w:txbxContent>
                <w:p w:rsidR="00275BAA" w:rsidRPr="00D17BB1" w:rsidRDefault="00275BAA" w:rsidP="00275BAA">
                  <w:pPr>
                    <w:rPr>
                      <w:sz w:val="16"/>
                      <w:szCs w:val="16"/>
                    </w:rPr>
                  </w:pPr>
                  <w:r w:rsidRPr="00D17BB1">
                    <w:rPr>
                      <w:color w:val="FF0000"/>
                      <w:sz w:val="16"/>
                      <w:szCs w:val="16"/>
                    </w:rPr>
                    <w:t xml:space="preserve">↑ </w:t>
                  </w:r>
                  <w:proofErr w:type="spellStart"/>
                  <w:r>
                    <w:rPr>
                      <w:color w:val="FF0000"/>
                      <w:sz w:val="16"/>
                      <w:szCs w:val="16"/>
                    </w:rPr>
                    <w:t>Shipwrecks</w:t>
                  </w:r>
                  <w:proofErr w:type="spellEnd"/>
                  <w:r>
                    <w:rPr>
                      <w:color w:val="FF0000"/>
                      <w:sz w:val="16"/>
                      <w:szCs w:val="16"/>
                    </w:rPr>
                    <w:t xml:space="preserve"> (2020), </w:t>
                  </w:r>
                  <w:proofErr w:type="spellStart"/>
                  <w:r>
                    <w:rPr>
                      <w:color w:val="FF0000"/>
                      <w:sz w:val="16"/>
                      <w:szCs w:val="16"/>
                    </w:rPr>
                    <w:t>photo</w:t>
                  </w:r>
                  <w:proofErr w:type="spellEnd"/>
                  <w:r w:rsidRPr="00D17BB1">
                    <w:rPr>
                      <w:color w:val="FF0000"/>
                      <w:sz w:val="16"/>
                      <w:szCs w:val="16"/>
                    </w:rPr>
                    <w:t xml:space="preserve"> David </w:t>
                  </w:r>
                  <w:proofErr w:type="spellStart"/>
                  <w:r w:rsidRPr="00D17BB1">
                    <w:rPr>
                      <w:color w:val="FF0000"/>
                      <w:sz w:val="16"/>
                      <w:szCs w:val="16"/>
                    </w:rPr>
                    <w:t>Bonet</w:t>
                  </w:r>
                  <w:proofErr w:type="spellEnd"/>
                  <w:r w:rsidRPr="00D17BB1">
                    <w:rPr>
                      <w:color w:val="FF0000"/>
                      <w:sz w:val="16"/>
                      <w:szCs w:val="16"/>
                    </w:rPr>
                    <w:t xml:space="preserve">, © David </w:t>
                  </w:r>
                  <w:proofErr w:type="spellStart"/>
                  <w:r w:rsidRPr="00D17BB1">
                    <w:rPr>
                      <w:color w:val="FF0000"/>
                      <w:sz w:val="16"/>
                      <w:szCs w:val="16"/>
                    </w:rPr>
                    <w:t>Bonet</w:t>
                  </w:r>
                  <w:proofErr w:type="spellEnd"/>
                  <w:r w:rsidRPr="00D17BB1">
                    <w:rPr>
                      <w:color w:val="FF0000"/>
                      <w:sz w:val="16"/>
                      <w:szCs w:val="16"/>
                    </w:rPr>
                    <w:t xml:space="preserve">, </w:t>
                  </w:r>
                  <w:proofErr w:type="spellStart"/>
                  <w:r w:rsidRPr="00D17BB1">
                    <w:rPr>
                      <w:color w:val="FF0000"/>
                      <w:sz w:val="16"/>
                      <w:szCs w:val="16"/>
                    </w:rPr>
                    <w:t>Miquel</w:t>
                  </w:r>
                  <w:proofErr w:type="spellEnd"/>
                  <w:r w:rsidRPr="00D17BB1">
                    <w:rPr>
                      <w:color w:val="FF0000"/>
                      <w:sz w:val="16"/>
                      <w:szCs w:val="16"/>
                    </w:rPr>
                    <w:t xml:space="preserve"> </w:t>
                  </w:r>
                  <w:proofErr w:type="spellStart"/>
                  <w:r w:rsidRPr="00D17BB1">
                    <w:rPr>
                      <w:color w:val="FF0000"/>
                      <w:sz w:val="16"/>
                      <w:szCs w:val="16"/>
                    </w:rPr>
                    <w:t>Barceló</w:t>
                  </w:r>
                  <w:proofErr w:type="spellEnd"/>
                  <w:r w:rsidRPr="00D17BB1">
                    <w:rPr>
                      <w:color w:val="FF0000"/>
                      <w:sz w:val="16"/>
                      <w:szCs w:val="16"/>
                    </w:rPr>
                    <w:t xml:space="preserve"> a</w:t>
                  </w:r>
                  <w:r>
                    <w:rPr>
                      <w:color w:val="FF0000"/>
                      <w:sz w:val="16"/>
                      <w:szCs w:val="16"/>
                    </w:rPr>
                    <w:t>nd</w:t>
                  </w:r>
                  <w:r w:rsidRPr="00D17BB1">
                    <w:rPr>
                      <w:color w:val="FF0000"/>
                      <w:sz w:val="16"/>
                      <w:szCs w:val="16"/>
                    </w:rPr>
                    <w:t xml:space="preserve"> AGADP</w:t>
                  </w:r>
                </w:p>
              </w:txbxContent>
            </v:textbox>
            <w10:wrap type="tight" anchorx="margin"/>
          </v:shape>
        </w:pict>
      </w:r>
    </w:p>
    <w:p w:rsidR="00175667" w:rsidRPr="00E71E18" w:rsidRDefault="000B3406" w:rsidP="00E71E18">
      <w:pPr>
        <w:jc w:val="both"/>
        <w:rPr>
          <w:sz w:val="24"/>
          <w:szCs w:val="24"/>
          <w:lang w:val="en-GB"/>
        </w:rPr>
      </w:pPr>
      <w:r w:rsidRPr="00E71E18">
        <w:rPr>
          <w:sz w:val="24"/>
          <w:szCs w:val="24"/>
          <w:lang w:val="en-GB"/>
        </w:rPr>
        <w:t xml:space="preserve">At the top of the DOX Centre’s tower visitors will be able to see the artist’s interpretation of a biblical theme. </w:t>
      </w:r>
      <w:r w:rsidRPr="00E71E18">
        <w:rPr>
          <w:i/>
          <w:iCs/>
          <w:sz w:val="24"/>
          <w:szCs w:val="24"/>
          <w:lang w:val="en-GB"/>
        </w:rPr>
        <w:t>Noah’s Ark</w:t>
      </w:r>
      <w:r w:rsidRPr="00E71E18">
        <w:rPr>
          <w:sz w:val="24"/>
          <w:szCs w:val="24"/>
          <w:lang w:val="en-GB"/>
        </w:rPr>
        <w:t>, a canvas measuring 4 × 6 metres, is Barceló’s largest canvas to date, and this will be the first time it is shown in a gallery (it has previously only been displayed to the public in a church in Salamanca in Spain). The painting shows various kinds of fruit and vegetables, two of each, echoing how the biblical Noah led the animals two by two into his ark.</w:t>
      </w:r>
    </w:p>
    <w:p w:rsidR="00175667" w:rsidRPr="00E71E18" w:rsidRDefault="00175667" w:rsidP="00E71E18">
      <w:pPr>
        <w:jc w:val="both"/>
        <w:rPr>
          <w:sz w:val="16"/>
          <w:szCs w:val="16"/>
          <w:lang w:val="en-GB"/>
        </w:rPr>
      </w:pPr>
    </w:p>
    <w:p w:rsidR="00175667" w:rsidRPr="00E71E18" w:rsidRDefault="000B3406" w:rsidP="00E71E18">
      <w:pPr>
        <w:jc w:val="both"/>
        <w:rPr>
          <w:sz w:val="24"/>
          <w:szCs w:val="24"/>
          <w:lang w:val="en-GB"/>
        </w:rPr>
      </w:pPr>
      <w:r w:rsidRPr="00E71E18">
        <w:rPr>
          <w:sz w:val="24"/>
          <w:szCs w:val="24"/>
          <w:lang w:val="en-GB"/>
        </w:rPr>
        <w:t>The exhibition will be supplemented by a selection of books on which Miquel Barceló has worked with a number of prominent writers.</w:t>
      </w:r>
    </w:p>
    <w:p w:rsidR="00275BAA" w:rsidRDefault="00275BAA" w:rsidP="00275BAA">
      <w:pPr>
        <w:rPr>
          <w:sz w:val="24"/>
          <w:szCs w:val="24"/>
          <w:shd w:val="clear" w:color="auto" w:fill="FFFF00"/>
          <w:lang w:val="en-GB"/>
        </w:rPr>
      </w:pPr>
    </w:p>
    <w:p w:rsidR="00175667" w:rsidRPr="00BA7C5E" w:rsidRDefault="000B3406" w:rsidP="00275BAA">
      <w:pPr>
        <w:jc w:val="center"/>
        <w:rPr>
          <w:b/>
          <w:color w:val="FF0000"/>
          <w:sz w:val="28"/>
          <w:szCs w:val="28"/>
          <w:shd w:val="clear" w:color="auto" w:fill="FFFFFF"/>
          <w:lang w:val="en-GB"/>
        </w:rPr>
      </w:pPr>
      <w:r>
        <w:rPr>
          <w:b/>
          <w:color w:val="FF0000"/>
          <w:sz w:val="28"/>
          <w:szCs w:val="28"/>
          <w:shd w:val="clear" w:color="auto" w:fill="FFFFFF"/>
          <w:lang w:val="en-GB"/>
        </w:rPr>
        <w:t>Miquel Barceló and the Written Worlds</w:t>
      </w:r>
    </w:p>
    <w:p w:rsidR="00175667" w:rsidRDefault="000B3406" w:rsidP="00BA7C5E">
      <w:pPr>
        <w:jc w:val="center"/>
        <w:rPr>
          <w:b/>
          <w:color w:val="FF0000"/>
          <w:sz w:val="28"/>
          <w:szCs w:val="28"/>
          <w:shd w:val="clear" w:color="auto" w:fill="FFFFFF"/>
          <w:lang w:val="en-GB"/>
        </w:rPr>
      </w:pPr>
      <w:r>
        <w:rPr>
          <w:b/>
          <w:color w:val="FF0000"/>
          <w:sz w:val="28"/>
          <w:szCs w:val="28"/>
          <w:shd w:val="clear" w:color="auto" w:fill="FFFFFF"/>
          <w:lang w:val="en-GB"/>
        </w:rPr>
        <w:t>4. 10. 2025 – 8. 3. 2026</w:t>
      </w:r>
    </w:p>
    <w:p w:rsidR="00BA7C5E" w:rsidRDefault="00BA7C5E">
      <w:pPr>
        <w:jc w:val="both"/>
        <w:rPr>
          <w:b/>
          <w:color w:val="FF0000"/>
          <w:sz w:val="24"/>
          <w:szCs w:val="24"/>
          <w:shd w:val="clear" w:color="auto" w:fill="FFFFFF"/>
        </w:rPr>
      </w:pPr>
    </w:p>
    <w:p w:rsidR="00BA7C5E" w:rsidRPr="00BA7C5E" w:rsidRDefault="00BA7C5E">
      <w:pPr>
        <w:jc w:val="both"/>
        <w:rPr>
          <w:b/>
          <w:color w:val="FF0000"/>
          <w:sz w:val="24"/>
          <w:szCs w:val="24"/>
          <w:shd w:val="clear" w:color="auto" w:fill="FFFFFF"/>
          <w:lang w:val="en-GB"/>
        </w:rPr>
      </w:pPr>
    </w:p>
    <w:p w:rsidR="00175667" w:rsidRPr="00BA7C5E" w:rsidRDefault="000B3406">
      <w:pPr>
        <w:jc w:val="both"/>
        <w:rPr>
          <w:b/>
          <w:color w:val="FF0000"/>
          <w:sz w:val="24"/>
          <w:szCs w:val="24"/>
          <w:shd w:val="clear" w:color="auto" w:fill="FFFFFF"/>
          <w:lang w:val="en-GB"/>
        </w:rPr>
      </w:pPr>
      <w:r w:rsidRPr="00BA7C5E">
        <w:rPr>
          <w:b/>
          <w:color w:val="FF0000"/>
          <w:sz w:val="24"/>
          <w:szCs w:val="24"/>
          <w:shd w:val="clear" w:color="auto" w:fill="FFFFFF"/>
          <w:lang w:val="en-GB"/>
        </w:rPr>
        <w:t>DOX Centre for Contemporary Art</w:t>
      </w:r>
    </w:p>
    <w:p w:rsidR="00175667" w:rsidRPr="00BA7C5E" w:rsidRDefault="000B3406">
      <w:pPr>
        <w:spacing w:line="300" w:lineRule="auto"/>
        <w:jc w:val="both"/>
        <w:rPr>
          <w:sz w:val="24"/>
          <w:szCs w:val="24"/>
          <w:shd w:val="clear" w:color="auto" w:fill="FFFFFF"/>
          <w:lang w:val="en-GB"/>
        </w:rPr>
      </w:pPr>
      <w:proofErr w:type="spellStart"/>
      <w:r w:rsidRPr="00BA7C5E">
        <w:rPr>
          <w:sz w:val="24"/>
          <w:szCs w:val="24"/>
          <w:shd w:val="clear" w:color="auto" w:fill="FFFFFF"/>
          <w:lang w:val="en-GB"/>
        </w:rPr>
        <w:t>Poupětova</w:t>
      </w:r>
      <w:proofErr w:type="spellEnd"/>
      <w:r w:rsidRPr="00BA7C5E">
        <w:rPr>
          <w:sz w:val="24"/>
          <w:szCs w:val="24"/>
          <w:shd w:val="clear" w:color="auto" w:fill="FFFFFF"/>
          <w:lang w:val="en-GB"/>
        </w:rPr>
        <w:t xml:space="preserve"> 1, Praha 7</w:t>
      </w:r>
    </w:p>
    <w:p w:rsidR="00175667" w:rsidRPr="00BA7C5E" w:rsidRDefault="000B3406">
      <w:pPr>
        <w:shd w:val="clear" w:color="auto" w:fill="FFFFFF"/>
        <w:jc w:val="both"/>
        <w:rPr>
          <w:sz w:val="24"/>
          <w:szCs w:val="24"/>
          <w:shd w:val="clear" w:color="auto" w:fill="FFFFFF"/>
          <w:lang w:val="en-GB"/>
        </w:rPr>
      </w:pPr>
      <w:proofErr w:type="gramStart"/>
      <w:r w:rsidRPr="00BA7C5E">
        <w:rPr>
          <w:sz w:val="24"/>
          <w:szCs w:val="24"/>
          <w:shd w:val="clear" w:color="auto" w:fill="FFFFFF"/>
          <w:lang w:val="en-GB"/>
        </w:rPr>
        <w:t>open</w:t>
      </w:r>
      <w:proofErr w:type="gramEnd"/>
      <w:r w:rsidRPr="00BA7C5E">
        <w:rPr>
          <w:sz w:val="24"/>
          <w:szCs w:val="24"/>
          <w:shd w:val="clear" w:color="auto" w:fill="FFFFFF"/>
          <w:lang w:val="en-GB"/>
        </w:rPr>
        <w:t>: Tue–Sun, 11.00 a.m. – 7.00 p.m.</w:t>
      </w:r>
    </w:p>
    <w:p w:rsidR="00175667" w:rsidRPr="00BA7C5E" w:rsidRDefault="00175667">
      <w:pPr>
        <w:shd w:val="clear" w:color="auto" w:fill="FFFFFF"/>
        <w:jc w:val="both"/>
        <w:rPr>
          <w:color w:val="0000FF"/>
          <w:sz w:val="24"/>
          <w:szCs w:val="24"/>
          <w:shd w:val="clear" w:color="auto" w:fill="FFFFFF"/>
          <w:lang w:val="en-GB"/>
        </w:rPr>
      </w:pPr>
    </w:p>
    <w:p w:rsidR="00175667" w:rsidRPr="00BA7C5E" w:rsidRDefault="000B3406">
      <w:pPr>
        <w:jc w:val="both"/>
        <w:rPr>
          <w:b/>
          <w:color w:val="FF0000"/>
          <w:sz w:val="24"/>
          <w:szCs w:val="24"/>
          <w:shd w:val="clear" w:color="auto" w:fill="FFFFFF"/>
          <w:lang w:val="en-GB"/>
        </w:rPr>
      </w:pPr>
      <w:r w:rsidRPr="00BA7C5E">
        <w:rPr>
          <w:b/>
          <w:color w:val="FF0000"/>
          <w:sz w:val="24"/>
          <w:szCs w:val="24"/>
          <w:shd w:val="clear" w:color="auto" w:fill="FFFFFF"/>
          <w:lang w:val="en-GB"/>
        </w:rPr>
        <w:t>Contact</w:t>
      </w:r>
    </w:p>
    <w:p w:rsidR="00175667" w:rsidRPr="00BA7C5E" w:rsidRDefault="000B3406">
      <w:pPr>
        <w:shd w:val="clear" w:color="auto" w:fill="FFFFFF"/>
        <w:jc w:val="both"/>
        <w:rPr>
          <w:b/>
          <w:sz w:val="24"/>
          <w:szCs w:val="24"/>
          <w:shd w:val="clear" w:color="auto" w:fill="FFFFFF"/>
          <w:lang w:val="en-GB"/>
        </w:rPr>
      </w:pPr>
      <w:r w:rsidRPr="00BA7C5E">
        <w:rPr>
          <w:b/>
          <w:sz w:val="24"/>
          <w:szCs w:val="24"/>
          <w:shd w:val="clear" w:color="auto" w:fill="FFFFFF"/>
          <w:lang w:val="en-GB"/>
        </w:rPr>
        <w:t>Karolína Kočí</w:t>
      </w:r>
    </w:p>
    <w:p w:rsidR="00175667" w:rsidRPr="00BA7C5E" w:rsidRDefault="000B3406">
      <w:pPr>
        <w:shd w:val="clear" w:color="auto" w:fill="FFFFFF"/>
        <w:jc w:val="both"/>
        <w:rPr>
          <w:sz w:val="24"/>
          <w:szCs w:val="24"/>
        </w:rPr>
      </w:pPr>
      <w:r w:rsidRPr="00BA7C5E">
        <w:rPr>
          <w:color w:val="FF0000"/>
          <w:sz w:val="24"/>
          <w:szCs w:val="24"/>
          <w:shd w:val="clear" w:color="auto" w:fill="FFFFFF"/>
          <w:lang w:val="en-GB"/>
        </w:rPr>
        <w:t>E</w:t>
      </w:r>
      <w:r w:rsidRPr="00BA7C5E">
        <w:rPr>
          <w:sz w:val="24"/>
          <w:szCs w:val="24"/>
          <w:shd w:val="clear" w:color="auto" w:fill="FFFFFF"/>
          <w:lang w:val="en-GB"/>
        </w:rPr>
        <w:t xml:space="preserve"> </w:t>
      </w:r>
      <w:hyperlink r:id="rId12">
        <w:r w:rsidRPr="00BA7C5E">
          <w:rPr>
            <w:color w:val="1155CC"/>
            <w:sz w:val="24"/>
            <w:szCs w:val="24"/>
            <w:u w:val="single"/>
            <w:shd w:val="clear" w:color="auto" w:fill="FFFFFF"/>
            <w:lang w:val="en-GB"/>
          </w:rPr>
          <w:t>karolina.koci@dox.cz</w:t>
        </w:r>
      </w:hyperlink>
    </w:p>
    <w:p w:rsidR="00175667" w:rsidRPr="00BA7C5E" w:rsidRDefault="000B3406">
      <w:pPr>
        <w:jc w:val="both"/>
        <w:rPr>
          <w:sz w:val="24"/>
          <w:szCs w:val="24"/>
          <w:lang w:val="en-GB"/>
        </w:rPr>
      </w:pPr>
      <w:r w:rsidRPr="00BA7C5E">
        <w:rPr>
          <w:color w:val="FF0000"/>
          <w:sz w:val="24"/>
          <w:szCs w:val="24"/>
          <w:shd w:val="clear" w:color="auto" w:fill="FFFFFF"/>
          <w:lang w:val="en-GB"/>
        </w:rPr>
        <w:t>T</w:t>
      </w:r>
      <w:r w:rsidRPr="00BA7C5E">
        <w:rPr>
          <w:sz w:val="24"/>
          <w:szCs w:val="24"/>
          <w:shd w:val="clear" w:color="auto" w:fill="FFFFFF"/>
          <w:lang w:val="en-GB"/>
        </w:rPr>
        <w:t xml:space="preserve"> +420 777 870 219</w:t>
      </w:r>
    </w:p>
    <w:p w:rsidR="00175667" w:rsidRPr="00BA7C5E" w:rsidRDefault="00275BAA" w:rsidP="00BA7C5E">
      <w:pPr>
        <w:jc w:val="both"/>
        <w:rPr>
          <w:sz w:val="24"/>
          <w:szCs w:val="24"/>
        </w:rPr>
      </w:pPr>
      <w:hyperlink r:id="rId13">
        <w:r w:rsidR="000B3406" w:rsidRPr="00BA7C5E">
          <w:rPr>
            <w:color w:val="0000FF"/>
            <w:sz w:val="24"/>
            <w:szCs w:val="24"/>
            <w:u w:val="single"/>
            <w:shd w:val="clear" w:color="auto" w:fill="FFFFFF"/>
            <w:lang w:val="en-GB"/>
          </w:rPr>
          <w:t>www.dox.cz</w:t>
        </w:r>
      </w:hyperlink>
    </w:p>
    <w:p w:rsidR="00BA7C5E" w:rsidRPr="00BA7C5E" w:rsidRDefault="00BA7C5E" w:rsidP="00BA7C5E">
      <w:pPr>
        <w:rPr>
          <w:lang w:val="en-GB"/>
        </w:rPr>
      </w:pPr>
    </w:p>
    <w:p w:rsidR="00175667" w:rsidRPr="00BA7C5E" w:rsidRDefault="000B3406" w:rsidP="00BA7C5E">
      <w:pPr>
        <w:shd w:val="clear" w:color="auto" w:fill="FFFFFF"/>
        <w:jc w:val="both"/>
        <w:rPr>
          <w:sz w:val="24"/>
          <w:szCs w:val="24"/>
        </w:rPr>
      </w:pPr>
      <w:r w:rsidRPr="00BA7C5E">
        <w:rPr>
          <w:sz w:val="24"/>
          <w:szCs w:val="24"/>
          <w:shd w:val="clear" w:color="auto" w:fill="FFFFFF"/>
          <w:lang w:val="en-GB"/>
        </w:rPr>
        <w:t xml:space="preserve">After registration the press release and photographs can downloaded in the </w:t>
      </w:r>
      <w:hyperlink r:id="rId14">
        <w:r w:rsidRPr="00BA7C5E">
          <w:rPr>
            <w:color w:val="0000FF"/>
            <w:sz w:val="24"/>
            <w:szCs w:val="24"/>
            <w:u w:val="single"/>
            <w:shd w:val="clear" w:color="auto" w:fill="FFFFFF"/>
            <w:lang w:val="en-GB"/>
          </w:rPr>
          <w:t>Press</w:t>
        </w:r>
      </w:hyperlink>
      <w:r w:rsidRPr="00BA7C5E">
        <w:rPr>
          <w:sz w:val="24"/>
          <w:szCs w:val="24"/>
          <w:shd w:val="clear" w:color="auto" w:fill="FFFFFF"/>
          <w:lang w:val="en-GB"/>
        </w:rPr>
        <w:t xml:space="preserve"> section.</w:t>
      </w:r>
    </w:p>
    <w:p w:rsidR="00175667" w:rsidRDefault="00175667">
      <w:pPr>
        <w:spacing w:after="160" w:line="254" w:lineRule="auto"/>
        <w:jc w:val="both"/>
        <w:rPr>
          <w:sz w:val="24"/>
          <w:szCs w:val="24"/>
          <w:shd w:val="clear" w:color="auto" w:fill="FFFF00"/>
          <w:lang w:val="en-GB"/>
        </w:rPr>
      </w:pPr>
    </w:p>
    <w:p w:rsidR="00175667" w:rsidRDefault="00175667">
      <w:pPr>
        <w:spacing w:after="160" w:line="254" w:lineRule="auto"/>
        <w:jc w:val="both"/>
        <w:rPr>
          <w:rFonts w:ascii="Times New Roman" w:eastAsia="Times New Roman" w:hAnsi="Times New Roman" w:cs="Times New Roman"/>
          <w:sz w:val="28"/>
          <w:szCs w:val="28"/>
          <w:shd w:val="clear" w:color="auto" w:fill="FFFF00"/>
          <w:lang w:val="en-GB"/>
        </w:rPr>
      </w:pPr>
    </w:p>
    <w:sectPr w:rsidR="00175667">
      <w:headerReference w:type="default" r:id="rId15"/>
      <w:pgSz w:w="11906" w:h="16838"/>
      <w:pgMar w:top="1440" w:right="1440" w:bottom="1440" w:left="1440" w:header="720" w:footer="0" w:gutter="0"/>
      <w:pgNumType w:start="1"/>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78C" w:rsidRDefault="000B3406">
      <w:pPr>
        <w:spacing w:line="240" w:lineRule="auto"/>
      </w:pPr>
      <w:r>
        <w:separator/>
      </w:r>
    </w:p>
  </w:endnote>
  <w:endnote w:type="continuationSeparator" w:id="0">
    <w:p w:rsidR="0066378C" w:rsidRDefault="000B3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Linux Libertine G">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78C" w:rsidRDefault="000B3406">
      <w:pPr>
        <w:spacing w:line="240" w:lineRule="auto"/>
      </w:pPr>
      <w:r>
        <w:separator/>
      </w:r>
    </w:p>
  </w:footnote>
  <w:footnote w:type="continuationSeparator" w:id="0">
    <w:p w:rsidR="0066378C" w:rsidRDefault="000B34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06" w:rsidRPr="00262602" w:rsidRDefault="000B3406" w:rsidP="000B3406">
    <w:pPr>
      <w:pStyle w:val="FrameContents"/>
      <w:jc w:val="right"/>
      <w:rPr>
        <w:rFonts w:ascii="Arial" w:hAnsi="Arial" w:cs="Arial"/>
        <w:color w:val="FF0000"/>
        <w:sz w:val="20"/>
        <w:szCs w:val="20"/>
        <w:lang w:val="en-GB"/>
      </w:rPr>
    </w:pPr>
    <w:r w:rsidRPr="00262602">
      <w:rPr>
        <w:noProof/>
        <w:lang w:eastAsia="cs-CZ"/>
      </w:rPr>
      <w:drawing>
        <wp:anchor distT="0" distB="0" distL="114300" distR="114300" simplePos="0" relativeHeight="251659264" behindDoc="1" locked="0" layoutInCell="1" allowOverlap="1" wp14:anchorId="1CB86553" wp14:editId="6913EFC0">
          <wp:simplePos x="0" y="0"/>
          <wp:positionH relativeFrom="margin">
            <wp:align>left</wp:align>
          </wp:positionH>
          <wp:positionV relativeFrom="paragraph">
            <wp:posOffset>47625</wp:posOffset>
          </wp:positionV>
          <wp:extent cx="1339215" cy="413385"/>
          <wp:effectExtent l="0" t="0" r="0" b="5715"/>
          <wp:wrapTight wrapText="bothSides">
            <wp:wrapPolygon edited="0">
              <wp:start x="0" y="0"/>
              <wp:lineTo x="0" y="20903"/>
              <wp:lineTo x="8910" y="20903"/>
              <wp:lineTo x="21201" y="20903"/>
              <wp:lineTo x="21201"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92" t="-146" r="-92" b="-146"/>
                  <a:stretch>
                    <a:fillRect/>
                  </a:stretch>
                </pic:blipFill>
                <pic:spPr bwMode="auto">
                  <a:xfrm>
                    <a:off x="0" y="0"/>
                    <a:ext cx="1339215" cy="413385"/>
                  </a:xfrm>
                  <a:prstGeom prst="rect">
                    <a:avLst/>
                  </a:prstGeom>
                  <a:solidFill>
                    <a:srgbClr val="FFFFFF">
                      <a:alpha val="0"/>
                    </a:srgbClr>
                  </a:solidFill>
                  <a:ln>
                    <a:noFill/>
                  </a:ln>
                </pic:spPr>
              </pic:pic>
            </a:graphicData>
          </a:graphic>
        </wp:anchor>
      </w:drawing>
    </w:r>
  </w:p>
  <w:p w:rsidR="000B3406" w:rsidRPr="00262602" w:rsidRDefault="000B3406" w:rsidP="000B3406">
    <w:pPr>
      <w:pStyle w:val="FrameContents"/>
      <w:jc w:val="right"/>
      <w:rPr>
        <w:rFonts w:ascii="Arial" w:hAnsi="Arial" w:cs="Arial"/>
        <w:color w:val="FF0000"/>
        <w:sz w:val="20"/>
        <w:szCs w:val="20"/>
        <w:lang w:val="en-GB"/>
      </w:rPr>
    </w:pPr>
    <w:r w:rsidRPr="00262602">
      <w:rPr>
        <w:rFonts w:ascii="Arial" w:hAnsi="Arial" w:cs="Arial"/>
        <w:color w:val="FF0000"/>
        <w:sz w:val="20"/>
        <w:szCs w:val="20"/>
        <w:lang w:val="en-GB"/>
      </w:rPr>
      <w:t>Press release</w:t>
    </w:r>
  </w:p>
  <w:p w:rsidR="000B3406" w:rsidRPr="00262602" w:rsidRDefault="000B3406" w:rsidP="000B3406">
    <w:pPr>
      <w:pStyle w:val="FrameContents"/>
      <w:jc w:val="right"/>
      <w:rPr>
        <w:lang w:val="en-GB"/>
      </w:rPr>
    </w:pPr>
    <w:r>
      <w:rPr>
        <w:rFonts w:ascii="Arial" w:hAnsi="Arial" w:cs="Arial"/>
        <w:color w:val="FF0000"/>
        <w:sz w:val="20"/>
        <w:szCs w:val="20"/>
        <w:lang w:val="en-GB"/>
      </w:rPr>
      <w:t>3 October</w:t>
    </w:r>
    <w:r w:rsidRPr="00262602">
      <w:rPr>
        <w:rFonts w:ascii="Arial" w:hAnsi="Arial" w:cs="Arial"/>
        <w:color w:val="FF0000"/>
        <w:sz w:val="20"/>
        <w:szCs w:val="20"/>
        <w:lang w:val="en-GB"/>
      </w:rPr>
      <w:t xml:space="preserve"> 2025</w:t>
    </w:r>
  </w:p>
  <w:p w:rsidR="00175667" w:rsidRDefault="00175667">
    <w:pP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175667"/>
    <w:rsid w:val="000045EC"/>
    <w:rsid w:val="000B3406"/>
    <w:rsid w:val="00175667"/>
    <w:rsid w:val="00275BAA"/>
    <w:rsid w:val="00606083"/>
    <w:rsid w:val="0066378C"/>
    <w:rsid w:val="00A03C23"/>
    <w:rsid w:val="00BA7C5E"/>
    <w:rsid w:val="00BD5B63"/>
    <w:rsid w:val="00E71E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0C5D1DA-3E24-4681-A2CE-7C1B1882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pacing w:line="276" w:lineRule="auto"/>
    </w:pPr>
  </w:style>
  <w:style w:type="paragraph" w:styleId="Nadpis1">
    <w:name w:val="heading 1"/>
    <w:basedOn w:val="normal1"/>
    <w:next w:val="Normln"/>
    <w:qFormat/>
    <w:pPr>
      <w:keepNext/>
      <w:keepLines/>
      <w:spacing w:before="400" w:after="120"/>
      <w:outlineLvl w:val="0"/>
    </w:pPr>
    <w:rPr>
      <w:sz w:val="40"/>
      <w:szCs w:val="40"/>
    </w:rPr>
  </w:style>
  <w:style w:type="paragraph" w:styleId="Nadpis2">
    <w:name w:val="heading 2"/>
    <w:basedOn w:val="normal1"/>
    <w:next w:val="Normln"/>
    <w:qFormat/>
    <w:pPr>
      <w:keepNext/>
      <w:keepLines/>
      <w:spacing w:before="360" w:after="120"/>
      <w:outlineLvl w:val="1"/>
    </w:pPr>
    <w:rPr>
      <w:sz w:val="32"/>
      <w:szCs w:val="32"/>
    </w:rPr>
  </w:style>
  <w:style w:type="paragraph" w:styleId="Nadpis3">
    <w:name w:val="heading 3"/>
    <w:basedOn w:val="normal1"/>
    <w:next w:val="Normln"/>
    <w:qFormat/>
    <w:pPr>
      <w:keepNext/>
      <w:keepLines/>
      <w:spacing w:before="320" w:after="80"/>
      <w:outlineLvl w:val="2"/>
    </w:pPr>
    <w:rPr>
      <w:color w:val="434343"/>
      <w:sz w:val="28"/>
      <w:szCs w:val="28"/>
    </w:rPr>
  </w:style>
  <w:style w:type="paragraph" w:styleId="Nadpis4">
    <w:name w:val="heading 4"/>
    <w:basedOn w:val="normal1"/>
    <w:next w:val="Normln"/>
    <w:qFormat/>
    <w:pPr>
      <w:keepNext/>
      <w:keepLines/>
      <w:spacing w:before="280" w:after="80"/>
      <w:outlineLvl w:val="3"/>
    </w:pPr>
    <w:rPr>
      <w:color w:val="666666"/>
      <w:sz w:val="24"/>
      <w:szCs w:val="24"/>
    </w:rPr>
  </w:style>
  <w:style w:type="paragraph" w:styleId="Nadpis5">
    <w:name w:val="heading 5"/>
    <w:basedOn w:val="normal1"/>
    <w:next w:val="Normln"/>
    <w:qFormat/>
    <w:pPr>
      <w:keepNext/>
      <w:keepLines/>
      <w:spacing w:before="240" w:after="80"/>
      <w:outlineLvl w:val="4"/>
    </w:pPr>
    <w:rPr>
      <w:color w:val="666666"/>
    </w:rPr>
  </w:style>
  <w:style w:type="paragraph" w:styleId="Nadpis6">
    <w:name w:val="heading 6"/>
    <w:basedOn w:val="normal1"/>
    <w:next w:val="Normln"/>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customStyle="1" w:styleId="Heading">
    <w:name w:val="Heading"/>
    <w:basedOn w:val="Normln"/>
    <w:next w:val="Zkladntext"/>
    <w:qFormat/>
    <w:pPr>
      <w:keepNext/>
      <w:spacing w:before="240" w:after="120"/>
    </w:pPr>
    <w:rPr>
      <w:rFonts w:ascii="Liberation Sans" w:eastAsia="Linux Libertine G" w:hAnsi="Liberation Sans" w:cs="Linux Libertine G"/>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customStyle="1" w:styleId="normal1">
    <w:name w:val="normal1"/>
    <w:qFormat/>
  </w:style>
  <w:style w:type="paragraph" w:styleId="Nzev">
    <w:name w:val="Title"/>
    <w:basedOn w:val="normal1"/>
    <w:next w:val="Normln"/>
    <w:qFormat/>
    <w:pPr>
      <w:keepNext/>
      <w:keepLines/>
      <w:spacing w:after="60"/>
    </w:pPr>
    <w:rPr>
      <w:sz w:val="52"/>
      <w:szCs w:val="52"/>
    </w:rPr>
  </w:style>
  <w:style w:type="paragraph" w:styleId="Podtitul">
    <w:name w:val="Subtitle"/>
    <w:basedOn w:val="normal1"/>
    <w:next w:val="Normln"/>
    <w:qFormat/>
    <w:pPr>
      <w:keepNext/>
      <w:keepLines/>
      <w:spacing w:after="320"/>
    </w:pPr>
    <w:rPr>
      <w:color w:val="666666"/>
      <w:sz w:val="30"/>
      <w:szCs w:val="30"/>
    </w:rPr>
  </w:style>
  <w:style w:type="paragraph" w:customStyle="1" w:styleId="HeaderandFooter">
    <w:name w:val="Header and Footer"/>
    <w:basedOn w:val="Normln"/>
    <w:qFormat/>
    <w:pPr>
      <w:suppressLineNumbers/>
      <w:tabs>
        <w:tab w:val="center" w:pos="4819"/>
        <w:tab w:val="right" w:pos="9638"/>
      </w:tabs>
    </w:pPr>
  </w:style>
  <w:style w:type="paragraph" w:styleId="Zhlav">
    <w:name w:val="header"/>
    <w:basedOn w:val="Normln"/>
  </w:style>
  <w:style w:type="paragraph" w:styleId="Zpat">
    <w:name w:val="footer"/>
    <w:basedOn w:val="Normln"/>
    <w:link w:val="ZpatChar"/>
    <w:uiPriority w:val="99"/>
    <w:unhideWhenUsed/>
    <w:rsid w:val="000B3406"/>
    <w:pPr>
      <w:tabs>
        <w:tab w:val="center" w:pos="4513"/>
        <w:tab w:val="right" w:pos="9026"/>
      </w:tabs>
      <w:spacing w:line="240" w:lineRule="auto"/>
    </w:pPr>
    <w:rPr>
      <w:rFonts w:cs="Mangal"/>
      <w:szCs w:val="20"/>
    </w:rPr>
  </w:style>
  <w:style w:type="character" w:customStyle="1" w:styleId="ZpatChar">
    <w:name w:val="Zápatí Char"/>
    <w:basedOn w:val="Standardnpsmoodstavce"/>
    <w:link w:val="Zpat"/>
    <w:uiPriority w:val="99"/>
    <w:rsid w:val="000B3406"/>
    <w:rPr>
      <w:rFonts w:cs="Mangal"/>
      <w:szCs w:val="20"/>
    </w:rPr>
  </w:style>
  <w:style w:type="paragraph" w:customStyle="1" w:styleId="FrameContents">
    <w:name w:val="Frame Contents"/>
    <w:basedOn w:val="Normln"/>
    <w:rsid w:val="000B3406"/>
    <w:pPr>
      <w:widowControl/>
      <w:spacing w:line="240" w:lineRule="auto"/>
    </w:pPr>
    <w:rPr>
      <w:rFonts w:ascii="Cambria" w:eastAsia="MS Mincho" w:hAnsi="Cambria" w:cs="Cambria"/>
      <w:sz w:val="24"/>
      <w:szCs w:val="24"/>
      <w:lang w:val="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9044">
      <w:bodyDiv w:val="1"/>
      <w:marLeft w:val="0"/>
      <w:marRight w:val="0"/>
      <w:marTop w:val="0"/>
      <w:marBottom w:val="0"/>
      <w:divBdr>
        <w:top w:val="none" w:sz="0" w:space="0" w:color="auto"/>
        <w:left w:val="none" w:sz="0" w:space="0" w:color="auto"/>
        <w:bottom w:val="none" w:sz="0" w:space="0" w:color="auto"/>
        <w:right w:val="none" w:sz="0" w:space="0" w:color="auto"/>
      </w:divBdr>
      <w:divsChild>
        <w:div w:id="1708094747">
          <w:marLeft w:val="0"/>
          <w:marRight w:val="0"/>
          <w:marTop w:val="0"/>
          <w:marBottom w:val="0"/>
          <w:divBdr>
            <w:top w:val="none" w:sz="0" w:space="0" w:color="auto"/>
            <w:left w:val="none" w:sz="0" w:space="0" w:color="auto"/>
            <w:bottom w:val="none" w:sz="0" w:space="0" w:color="auto"/>
            <w:right w:val="none" w:sz="0" w:space="0" w:color="auto"/>
          </w:divBdr>
          <w:divsChild>
            <w:div w:id="448547069">
              <w:marLeft w:val="0"/>
              <w:marRight w:val="0"/>
              <w:marTop w:val="0"/>
              <w:marBottom w:val="0"/>
              <w:divBdr>
                <w:top w:val="none" w:sz="0" w:space="0" w:color="auto"/>
                <w:left w:val="none" w:sz="0" w:space="0" w:color="auto"/>
                <w:bottom w:val="none" w:sz="0" w:space="0" w:color="auto"/>
                <w:right w:val="none" w:sz="0" w:space="0" w:color="auto"/>
              </w:divBdr>
              <w:divsChild>
                <w:div w:id="1608855855">
                  <w:marLeft w:val="0"/>
                  <w:marRight w:val="0"/>
                  <w:marTop w:val="0"/>
                  <w:marBottom w:val="0"/>
                  <w:divBdr>
                    <w:top w:val="none" w:sz="0" w:space="0" w:color="auto"/>
                    <w:left w:val="none" w:sz="0" w:space="0" w:color="auto"/>
                    <w:bottom w:val="none" w:sz="0" w:space="0" w:color="auto"/>
                    <w:right w:val="none" w:sz="0" w:space="0" w:color="auto"/>
                  </w:divBdr>
                </w:div>
                <w:div w:id="1602571529">
                  <w:marLeft w:val="0"/>
                  <w:marRight w:val="0"/>
                  <w:marTop w:val="0"/>
                  <w:marBottom w:val="0"/>
                  <w:divBdr>
                    <w:top w:val="none" w:sz="0" w:space="0" w:color="auto"/>
                    <w:left w:val="none" w:sz="0" w:space="0" w:color="auto"/>
                    <w:bottom w:val="none" w:sz="0" w:space="0" w:color="auto"/>
                    <w:right w:val="none" w:sz="0" w:space="0" w:color="auto"/>
                  </w:divBdr>
                  <w:divsChild>
                    <w:div w:id="1036731142">
                      <w:marLeft w:val="0"/>
                      <w:marRight w:val="0"/>
                      <w:marTop w:val="0"/>
                      <w:marBottom w:val="0"/>
                      <w:divBdr>
                        <w:top w:val="none" w:sz="0" w:space="0" w:color="auto"/>
                        <w:left w:val="none" w:sz="0" w:space="0" w:color="auto"/>
                        <w:bottom w:val="none" w:sz="0" w:space="0" w:color="auto"/>
                        <w:right w:val="none" w:sz="0" w:space="0" w:color="auto"/>
                      </w:divBdr>
                      <w:divsChild>
                        <w:div w:id="1222641009">
                          <w:marLeft w:val="0"/>
                          <w:marRight w:val="0"/>
                          <w:marTop w:val="0"/>
                          <w:marBottom w:val="0"/>
                          <w:divBdr>
                            <w:top w:val="none" w:sz="0" w:space="0" w:color="auto"/>
                            <w:left w:val="none" w:sz="0" w:space="0" w:color="auto"/>
                            <w:bottom w:val="none" w:sz="0" w:space="0" w:color="auto"/>
                            <w:right w:val="none" w:sz="0" w:space="0" w:color="auto"/>
                          </w:divBdr>
                          <w:divsChild>
                            <w:div w:id="1618752400">
                              <w:marLeft w:val="0"/>
                              <w:marRight w:val="0"/>
                              <w:marTop w:val="0"/>
                              <w:marBottom w:val="0"/>
                              <w:divBdr>
                                <w:top w:val="none" w:sz="0" w:space="0" w:color="auto"/>
                                <w:left w:val="none" w:sz="0" w:space="0" w:color="auto"/>
                                <w:bottom w:val="none" w:sz="0" w:space="0" w:color="auto"/>
                                <w:right w:val="none" w:sz="0" w:space="0" w:color="auto"/>
                              </w:divBdr>
                            </w:div>
                            <w:div w:id="971208387">
                              <w:marLeft w:val="0"/>
                              <w:marRight w:val="0"/>
                              <w:marTop w:val="0"/>
                              <w:marBottom w:val="0"/>
                              <w:divBdr>
                                <w:top w:val="none" w:sz="0" w:space="0" w:color="auto"/>
                                <w:left w:val="none" w:sz="0" w:space="0" w:color="auto"/>
                                <w:bottom w:val="none" w:sz="0" w:space="0" w:color="auto"/>
                                <w:right w:val="none" w:sz="0" w:space="0" w:color="auto"/>
                              </w:divBdr>
                            </w:div>
                          </w:divsChild>
                        </w:div>
                        <w:div w:id="1037702351">
                          <w:marLeft w:val="0"/>
                          <w:marRight w:val="0"/>
                          <w:marTop w:val="0"/>
                          <w:marBottom w:val="0"/>
                          <w:divBdr>
                            <w:top w:val="none" w:sz="0" w:space="0" w:color="auto"/>
                            <w:left w:val="none" w:sz="0" w:space="0" w:color="auto"/>
                            <w:bottom w:val="none" w:sz="0" w:space="0" w:color="auto"/>
                            <w:right w:val="none" w:sz="0" w:space="0" w:color="auto"/>
                          </w:divBdr>
                          <w:divsChild>
                            <w:div w:id="1384717107">
                              <w:marLeft w:val="0"/>
                              <w:marRight w:val="0"/>
                              <w:marTop w:val="0"/>
                              <w:marBottom w:val="0"/>
                              <w:divBdr>
                                <w:top w:val="none" w:sz="0" w:space="0" w:color="auto"/>
                                <w:left w:val="none" w:sz="0" w:space="0" w:color="auto"/>
                                <w:bottom w:val="none" w:sz="0" w:space="0" w:color="auto"/>
                                <w:right w:val="none" w:sz="0" w:space="0" w:color="auto"/>
                              </w:divBdr>
                            </w:div>
                            <w:div w:id="1915191223">
                              <w:marLeft w:val="0"/>
                              <w:marRight w:val="0"/>
                              <w:marTop w:val="0"/>
                              <w:marBottom w:val="0"/>
                              <w:divBdr>
                                <w:top w:val="none" w:sz="0" w:space="0" w:color="auto"/>
                                <w:left w:val="none" w:sz="0" w:space="0" w:color="auto"/>
                                <w:bottom w:val="none" w:sz="0" w:space="0" w:color="auto"/>
                                <w:right w:val="none" w:sz="0" w:space="0" w:color="auto"/>
                              </w:divBdr>
                            </w:div>
                          </w:divsChild>
                        </w:div>
                        <w:div w:id="210189328">
                          <w:marLeft w:val="0"/>
                          <w:marRight w:val="0"/>
                          <w:marTop w:val="0"/>
                          <w:marBottom w:val="0"/>
                          <w:divBdr>
                            <w:top w:val="none" w:sz="0" w:space="0" w:color="auto"/>
                            <w:left w:val="none" w:sz="0" w:space="0" w:color="auto"/>
                            <w:bottom w:val="none" w:sz="0" w:space="0" w:color="auto"/>
                            <w:right w:val="none" w:sz="0" w:space="0" w:color="auto"/>
                          </w:divBdr>
                          <w:divsChild>
                            <w:div w:id="1778602159">
                              <w:marLeft w:val="0"/>
                              <w:marRight w:val="0"/>
                              <w:marTop w:val="0"/>
                              <w:marBottom w:val="0"/>
                              <w:divBdr>
                                <w:top w:val="none" w:sz="0" w:space="0" w:color="auto"/>
                                <w:left w:val="none" w:sz="0" w:space="0" w:color="auto"/>
                                <w:bottom w:val="none" w:sz="0" w:space="0" w:color="auto"/>
                                <w:right w:val="none" w:sz="0" w:space="0" w:color="auto"/>
                              </w:divBdr>
                            </w:div>
                            <w:div w:id="1682316477">
                              <w:marLeft w:val="0"/>
                              <w:marRight w:val="0"/>
                              <w:marTop w:val="0"/>
                              <w:marBottom w:val="0"/>
                              <w:divBdr>
                                <w:top w:val="none" w:sz="0" w:space="0" w:color="auto"/>
                                <w:left w:val="none" w:sz="0" w:space="0" w:color="auto"/>
                                <w:bottom w:val="none" w:sz="0" w:space="0" w:color="auto"/>
                                <w:right w:val="none" w:sz="0" w:space="0" w:color="auto"/>
                              </w:divBdr>
                            </w:div>
                          </w:divsChild>
                        </w:div>
                        <w:div w:id="1671441750">
                          <w:marLeft w:val="0"/>
                          <w:marRight w:val="0"/>
                          <w:marTop w:val="0"/>
                          <w:marBottom w:val="0"/>
                          <w:divBdr>
                            <w:top w:val="none" w:sz="0" w:space="0" w:color="auto"/>
                            <w:left w:val="none" w:sz="0" w:space="0" w:color="auto"/>
                            <w:bottom w:val="none" w:sz="0" w:space="0" w:color="auto"/>
                            <w:right w:val="none" w:sz="0" w:space="0" w:color="auto"/>
                          </w:divBdr>
                          <w:divsChild>
                            <w:div w:id="1304627607">
                              <w:marLeft w:val="0"/>
                              <w:marRight w:val="0"/>
                              <w:marTop w:val="0"/>
                              <w:marBottom w:val="0"/>
                              <w:divBdr>
                                <w:top w:val="none" w:sz="0" w:space="0" w:color="auto"/>
                                <w:left w:val="none" w:sz="0" w:space="0" w:color="auto"/>
                                <w:bottom w:val="none" w:sz="0" w:space="0" w:color="auto"/>
                                <w:right w:val="none" w:sz="0" w:space="0" w:color="auto"/>
                              </w:divBdr>
                            </w:div>
                            <w:div w:id="1698041483">
                              <w:marLeft w:val="0"/>
                              <w:marRight w:val="0"/>
                              <w:marTop w:val="0"/>
                              <w:marBottom w:val="0"/>
                              <w:divBdr>
                                <w:top w:val="none" w:sz="0" w:space="0" w:color="auto"/>
                                <w:left w:val="none" w:sz="0" w:space="0" w:color="auto"/>
                                <w:bottom w:val="none" w:sz="0" w:space="0" w:color="auto"/>
                                <w:right w:val="none" w:sz="0" w:space="0" w:color="auto"/>
                              </w:divBdr>
                            </w:div>
                          </w:divsChild>
                        </w:div>
                        <w:div w:id="1962613571">
                          <w:marLeft w:val="0"/>
                          <w:marRight w:val="0"/>
                          <w:marTop w:val="0"/>
                          <w:marBottom w:val="0"/>
                          <w:divBdr>
                            <w:top w:val="none" w:sz="0" w:space="0" w:color="auto"/>
                            <w:left w:val="none" w:sz="0" w:space="0" w:color="auto"/>
                            <w:bottom w:val="none" w:sz="0" w:space="0" w:color="auto"/>
                            <w:right w:val="none" w:sz="0" w:space="0" w:color="auto"/>
                          </w:divBdr>
                          <w:divsChild>
                            <w:div w:id="1167986803">
                              <w:marLeft w:val="0"/>
                              <w:marRight w:val="0"/>
                              <w:marTop w:val="0"/>
                              <w:marBottom w:val="0"/>
                              <w:divBdr>
                                <w:top w:val="none" w:sz="0" w:space="0" w:color="auto"/>
                                <w:left w:val="none" w:sz="0" w:space="0" w:color="auto"/>
                                <w:bottom w:val="none" w:sz="0" w:space="0" w:color="auto"/>
                                <w:right w:val="none" w:sz="0" w:space="0" w:color="auto"/>
                              </w:divBdr>
                            </w:div>
                            <w:div w:id="582029279">
                              <w:marLeft w:val="0"/>
                              <w:marRight w:val="0"/>
                              <w:marTop w:val="0"/>
                              <w:marBottom w:val="0"/>
                              <w:divBdr>
                                <w:top w:val="none" w:sz="0" w:space="0" w:color="auto"/>
                                <w:left w:val="none" w:sz="0" w:space="0" w:color="auto"/>
                                <w:bottom w:val="none" w:sz="0" w:space="0" w:color="auto"/>
                                <w:right w:val="none" w:sz="0" w:space="0" w:color="auto"/>
                              </w:divBdr>
                            </w:div>
                          </w:divsChild>
                        </w:div>
                        <w:div w:id="572931712">
                          <w:marLeft w:val="0"/>
                          <w:marRight w:val="0"/>
                          <w:marTop w:val="0"/>
                          <w:marBottom w:val="0"/>
                          <w:divBdr>
                            <w:top w:val="none" w:sz="0" w:space="0" w:color="auto"/>
                            <w:left w:val="none" w:sz="0" w:space="0" w:color="auto"/>
                            <w:bottom w:val="none" w:sz="0" w:space="0" w:color="auto"/>
                            <w:right w:val="none" w:sz="0" w:space="0" w:color="auto"/>
                          </w:divBdr>
                          <w:divsChild>
                            <w:div w:id="1674188725">
                              <w:marLeft w:val="0"/>
                              <w:marRight w:val="0"/>
                              <w:marTop w:val="0"/>
                              <w:marBottom w:val="0"/>
                              <w:divBdr>
                                <w:top w:val="none" w:sz="0" w:space="0" w:color="auto"/>
                                <w:left w:val="none" w:sz="0" w:space="0" w:color="auto"/>
                                <w:bottom w:val="none" w:sz="0" w:space="0" w:color="auto"/>
                                <w:right w:val="none" w:sz="0" w:space="0" w:color="auto"/>
                              </w:divBdr>
                            </w:div>
                            <w:div w:id="334456777">
                              <w:marLeft w:val="0"/>
                              <w:marRight w:val="0"/>
                              <w:marTop w:val="0"/>
                              <w:marBottom w:val="0"/>
                              <w:divBdr>
                                <w:top w:val="none" w:sz="0" w:space="0" w:color="auto"/>
                                <w:left w:val="none" w:sz="0" w:space="0" w:color="auto"/>
                                <w:bottom w:val="none" w:sz="0" w:space="0" w:color="auto"/>
                                <w:right w:val="none" w:sz="0" w:space="0" w:color="auto"/>
                              </w:divBdr>
                            </w:div>
                          </w:divsChild>
                        </w:div>
                        <w:div w:id="1131826386">
                          <w:marLeft w:val="0"/>
                          <w:marRight w:val="0"/>
                          <w:marTop w:val="0"/>
                          <w:marBottom w:val="0"/>
                          <w:divBdr>
                            <w:top w:val="none" w:sz="0" w:space="0" w:color="auto"/>
                            <w:left w:val="none" w:sz="0" w:space="0" w:color="auto"/>
                            <w:bottom w:val="none" w:sz="0" w:space="0" w:color="auto"/>
                            <w:right w:val="none" w:sz="0" w:space="0" w:color="auto"/>
                          </w:divBdr>
                          <w:divsChild>
                            <w:div w:id="1233931544">
                              <w:marLeft w:val="0"/>
                              <w:marRight w:val="0"/>
                              <w:marTop w:val="0"/>
                              <w:marBottom w:val="0"/>
                              <w:divBdr>
                                <w:top w:val="none" w:sz="0" w:space="0" w:color="auto"/>
                                <w:left w:val="none" w:sz="0" w:space="0" w:color="auto"/>
                                <w:bottom w:val="none" w:sz="0" w:space="0" w:color="auto"/>
                                <w:right w:val="none" w:sz="0" w:space="0" w:color="auto"/>
                              </w:divBdr>
                            </w:div>
                            <w:div w:id="8861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8747">
                  <w:marLeft w:val="0"/>
                  <w:marRight w:val="0"/>
                  <w:marTop w:val="0"/>
                  <w:marBottom w:val="0"/>
                  <w:divBdr>
                    <w:top w:val="none" w:sz="0" w:space="0" w:color="auto"/>
                    <w:left w:val="none" w:sz="0" w:space="0" w:color="auto"/>
                    <w:bottom w:val="none" w:sz="0" w:space="0" w:color="auto"/>
                    <w:right w:val="none" w:sz="0" w:space="0" w:color="auto"/>
                  </w:divBdr>
                </w:div>
                <w:div w:id="240411836">
                  <w:marLeft w:val="0"/>
                  <w:marRight w:val="0"/>
                  <w:marTop w:val="0"/>
                  <w:marBottom w:val="0"/>
                  <w:divBdr>
                    <w:top w:val="none" w:sz="0" w:space="0" w:color="auto"/>
                    <w:left w:val="none" w:sz="0" w:space="0" w:color="auto"/>
                    <w:bottom w:val="none" w:sz="0" w:space="0" w:color="auto"/>
                    <w:right w:val="none" w:sz="0" w:space="0" w:color="auto"/>
                  </w:divBdr>
                </w:div>
                <w:div w:id="634525668">
                  <w:marLeft w:val="0"/>
                  <w:marRight w:val="0"/>
                  <w:marTop w:val="0"/>
                  <w:marBottom w:val="0"/>
                  <w:divBdr>
                    <w:top w:val="none" w:sz="0" w:space="0" w:color="auto"/>
                    <w:left w:val="none" w:sz="0" w:space="0" w:color="auto"/>
                    <w:bottom w:val="none" w:sz="0" w:space="0" w:color="auto"/>
                    <w:right w:val="none" w:sz="0" w:space="0" w:color="auto"/>
                  </w:divBdr>
                </w:div>
              </w:divsChild>
            </w:div>
            <w:div w:id="779763269">
              <w:marLeft w:val="0"/>
              <w:marRight w:val="0"/>
              <w:marTop w:val="0"/>
              <w:marBottom w:val="0"/>
              <w:divBdr>
                <w:top w:val="none" w:sz="0" w:space="0" w:color="auto"/>
                <w:left w:val="none" w:sz="0" w:space="0" w:color="auto"/>
                <w:bottom w:val="none" w:sz="0" w:space="0" w:color="auto"/>
                <w:right w:val="none" w:sz="0" w:space="0" w:color="auto"/>
              </w:divBdr>
              <w:divsChild>
                <w:div w:id="8506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x.cz/program/miquel-barcelo-a-svety-slov" TargetMode="External"/><Relationship Id="rId13" Type="http://schemas.openxmlformats.org/officeDocument/2006/relationships/hyperlink" Target="http://www.dox.cz/" TargetMode="External"/><Relationship Id="rId3" Type="http://schemas.openxmlformats.org/officeDocument/2006/relationships/webSettings" Target="webSettings.xml"/><Relationship Id="rId7" Type="http://schemas.openxmlformats.org/officeDocument/2006/relationships/hyperlink" Target="https://www.doxfall.cz/en" TargetMode="External"/><Relationship Id="rId12" Type="http://schemas.openxmlformats.org/officeDocument/2006/relationships/hyperlink" Target="mailto:karolina.koci@dox.c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dox.cz/en/whats-on/miquel-barcelo-and-the-written-worlds" TargetMode="External"/><Relationship Id="rId14" Type="http://schemas.openxmlformats.org/officeDocument/2006/relationships/hyperlink" Target="https://www.dox.cz/users_area/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968</Words>
  <Characters>5714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Karolína Kočí</cp:lastModifiedBy>
  <cp:revision>43</cp:revision>
  <dcterms:created xsi:type="dcterms:W3CDTF">2025-09-30T12:05:00Z</dcterms:created>
  <dcterms:modified xsi:type="dcterms:W3CDTF">2025-10-03T14:16:00Z</dcterms:modified>
  <dc:language>en-GB</dc:language>
</cp:coreProperties>
</file>