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FF1EAD" w14:textId="4E79BE6D" w:rsidR="000A7AEE" w:rsidRPr="00F3000A" w:rsidRDefault="00634031" w:rsidP="009D37FA">
      <w:pPr>
        <w:spacing w:line="276" w:lineRule="auto"/>
        <w:jc w:val="both"/>
        <w:rPr>
          <w:rFonts w:asciiTheme="minorHAnsi" w:hAnsiTheme="minorHAnsi" w:cstheme="minorHAnsi"/>
          <w:b/>
          <w:bCs/>
          <w:color w:val="FF0000"/>
          <w:sz w:val="40"/>
          <w:szCs w:val="40"/>
        </w:rPr>
      </w:pPr>
      <w:r w:rsidRPr="00F3000A">
        <w:rPr>
          <w:rFonts w:asciiTheme="minorHAnsi" w:hAnsiTheme="minorHAnsi" w:cstheme="minorHAnsi"/>
          <w:b/>
          <w:bCs/>
          <w:color w:val="FF0000"/>
          <w:sz w:val="40"/>
          <w:szCs w:val="40"/>
        </w:rPr>
        <w:t xml:space="preserve">Od Snění přes </w:t>
      </w:r>
      <w:proofErr w:type="spellStart"/>
      <w:r w:rsidRPr="00F3000A">
        <w:rPr>
          <w:rFonts w:asciiTheme="minorHAnsi" w:hAnsiTheme="minorHAnsi" w:cstheme="minorHAnsi"/>
          <w:b/>
          <w:bCs/>
          <w:color w:val="FF0000"/>
          <w:sz w:val="40"/>
          <w:szCs w:val="40"/>
        </w:rPr>
        <w:t>Vanitas</w:t>
      </w:r>
      <w:proofErr w:type="spellEnd"/>
      <w:r w:rsidRPr="00F3000A">
        <w:rPr>
          <w:rFonts w:asciiTheme="minorHAnsi" w:hAnsiTheme="minorHAnsi" w:cstheme="minorHAnsi"/>
          <w:b/>
          <w:bCs/>
          <w:color w:val="FF0000"/>
          <w:sz w:val="40"/>
          <w:szCs w:val="40"/>
        </w:rPr>
        <w:t xml:space="preserve"> až k Mýtům… Na výstavě v </w:t>
      </w:r>
      <w:proofErr w:type="spellStart"/>
      <w:r w:rsidRPr="00F3000A">
        <w:rPr>
          <w:rFonts w:asciiTheme="minorHAnsi" w:hAnsiTheme="minorHAnsi" w:cstheme="minorHAnsi"/>
          <w:b/>
          <w:bCs/>
          <w:color w:val="FF0000"/>
          <w:sz w:val="40"/>
          <w:szCs w:val="40"/>
        </w:rPr>
        <w:t>DOXu</w:t>
      </w:r>
      <w:proofErr w:type="spellEnd"/>
      <w:r w:rsidRPr="00F3000A">
        <w:rPr>
          <w:rFonts w:asciiTheme="minorHAnsi" w:hAnsiTheme="minorHAnsi" w:cstheme="minorHAnsi"/>
          <w:b/>
          <w:bCs/>
          <w:color w:val="FF0000"/>
          <w:sz w:val="40"/>
          <w:szCs w:val="40"/>
        </w:rPr>
        <w:t xml:space="preserve"> představuje sochař a </w:t>
      </w:r>
      <w:r w:rsidRPr="00F3000A">
        <w:rPr>
          <w:rFonts w:asciiTheme="minorHAnsi" w:hAnsiTheme="minorHAnsi" w:cstheme="minorHAnsi"/>
          <w:b/>
          <w:bCs/>
          <w:color w:val="FF0000"/>
          <w:sz w:val="40"/>
          <w:szCs w:val="40"/>
        </w:rPr>
        <w:t>kreslíř</w:t>
      </w:r>
      <w:r w:rsidRPr="00F3000A">
        <w:rPr>
          <w:rFonts w:asciiTheme="minorHAnsi" w:hAnsiTheme="minorHAnsi" w:cstheme="minorHAnsi"/>
          <w:b/>
          <w:bCs/>
          <w:color w:val="FF0000"/>
          <w:sz w:val="40"/>
          <w:szCs w:val="40"/>
        </w:rPr>
        <w:t xml:space="preserve"> Marek Škubal pomyslnou cestu od </w:t>
      </w:r>
      <w:r w:rsidRPr="00F3000A">
        <w:rPr>
          <w:rFonts w:asciiTheme="minorHAnsi" w:eastAsia="Times New Roman" w:hAnsiTheme="minorHAnsi" w:cstheme="minorHAnsi"/>
          <w:b/>
          <w:bCs/>
          <w:color w:val="FF0000"/>
          <w:sz w:val="40"/>
          <w:szCs w:val="40"/>
          <w:lang w:eastAsia="cs-CZ"/>
        </w:rPr>
        <w:t>pomíjivosti k nesmrtelnosti. </w:t>
      </w:r>
    </w:p>
    <w:p w14:paraId="3B4897B5" w14:textId="77777777" w:rsidR="000A7AEE" w:rsidRDefault="000A7AEE" w:rsidP="009D37FA">
      <w:pPr>
        <w:spacing w:line="276" w:lineRule="auto"/>
        <w:jc w:val="both"/>
      </w:pPr>
    </w:p>
    <w:p w14:paraId="6AF0D1D1" w14:textId="741B4F5D" w:rsidR="000A7AEE" w:rsidRPr="009D37FA" w:rsidRDefault="00634031" w:rsidP="009D37FA">
      <w:pPr>
        <w:spacing w:line="276" w:lineRule="auto"/>
        <w:jc w:val="both"/>
        <w:rPr>
          <w:rFonts w:asciiTheme="minorHAnsi" w:hAnsiTheme="minorHAnsi" w:cstheme="minorHAnsi"/>
          <w:b/>
          <w:bCs/>
          <w:color w:val="000000"/>
          <w:sz w:val="26"/>
          <w:szCs w:val="26"/>
          <w:shd w:val="clear" w:color="auto" w:fill="FFFFFF"/>
        </w:rPr>
      </w:pPr>
      <w:r w:rsidRPr="009D37FA">
        <w:rPr>
          <w:rFonts w:asciiTheme="minorHAnsi" w:hAnsiTheme="minorHAnsi" w:cstheme="minorHAnsi"/>
          <w:b/>
          <w:bCs/>
          <w:color w:val="000000"/>
          <w:sz w:val="26"/>
          <w:szCs w:val="26"/>
          <w:shd w:val="clear" w:color="auto" w:fill="FFFFFF"/>
        </w:rPr>
        <w:t>Výstava sochaře Marka Škubala Prometheus (</w:t>
      </w:r>
      <w:proofErr w:type="spellStart"/>
      <w:r w:rsidRPr="009D37FA">
        <w:rPr>
          <w:rFonts w:asciiTheme="minorHAnsi" w:hAnsiTheme="minorHAnsi" w:cstheme="minorHAnsi"/>
          <w:b/>
          <w:bCs/>
          <w:color w:val="000000"/>
          <w:sz w:val="26"/>
          <w:szCs w:val="26"/>
          <w:shd w:val="clear" w:color="auto" w:fill="FFFFFF"/>
        </w:rPr>
        <w:t>Προμηθέ</w:t>
      </w:r>
      <w:proofErr w:type="spellEnd"/>
      <w:r w:rsidRPr="009D37FA">
        <w:rPr>
          <w:rFonts w:asciiTheme="minorHAnsi" w:hAnsiTheme="minorHAnsi" w:cstheme="minorHAnsi"/>
          <w:b/>
          <w:bCs/>
          <w:color w:val="000000"/>
          <w:sz w:val="26"/>
          <w:szCs w:val="26"/>
          <w:shd w:val="clear" w:color="auto" w:fill="FFFFFF"/>
        </w:rPr>
        <w:t>ας) představuje v </w:t>
      </w:r>
      <w:proofErr w:type="spellStart"/>
      <w:r w:rsidRPr="009D37FA">
        <w:rPr>
          <w:rFonts w:asciiTheme="minorHAnsi" w:hAnsiTheme="minorHAnsi" w:cstheme="minorHAnsi"/>
          <w:b/>
          <w:bCs/>
          <w:color w:val="000000"/>
          <w:sz w:val="26"/>
          <w:szCs w:val="26"/>
          <w:shd w:val="clear" w:color="auto" w:fill="FFFFFF"/>
        </w:rPr>
        <w:t>DOXu</w:t>
      </w:r>
      <w:proofErr w:type="spellEnd"/>
      <w:r w:rsidRPr="009D37FA">
        <w:rPr>
          <w:rFonts w:asciiTheme="minorHAnsi" w:hAnsiTheme="minorHAnsi" w:cstheme="minorHAnsi"/>
          <w:b/>
          <w:bCs/>
          <w:color w:val="000000"/>
          <w:sz w:val="26"/>
          <w:szCs w:val="26"/>
          <w:shd w:val="clear" w:color="auto" w:fill="FFFFFF"/>
        </w:rPr>
        <w:t xml:space="preserve"> autorovu tvorbu za poslední tři roky. Drtivá většina děl je tak vystavena poprvé, včetně rozsáhlého souboru akvarelových kreseb. Vyvrcholením výstavy rozdělené do tří tematických částí </w:t>
      </w:r>
      <w:r w:rsidR="0072047D" w:rsidRPr="009D37FA">
        <w:rPr>
          <w:rFonts w:asciiTheme="minorHAnsi" w:hAnsiTheme="minorHAnsi" w:cstheme="minorHAnsi"/>
          <w:b/>
          <w:bCs/>
          <w:color w:val="000000"/>
          <w:sz w:val="26"/>
          <w:szCs w:val="26"/>
          <w:shd w:val="clear" w:color="auto" w:fill="FFFFFF"/>
        </w:rPr>
        <w:t xml:space="preserve">– </w:t>
      </w:r>
      <w:r w:rsidRPr="009D37FA">
        <w:rPr>
          <w:rFonts w:asciiTheme="minorHAnsi" w:hAnsiTheme="minorHAnsi" w:cstheme="minorHAnsi"/>
          <w:b/>
          <w:bCs/>
          <w:color w:val="000000"/>
          <w:sz w:val="26"/>
          <w:szCs w:val="26"/>
          <w:shd w:val="clear" w:color="auto" w:fill="FFFFFF"/>
        </w:rPr>
        <w:t xml:space="preserve">Snění, </w:t>
      </w:r>
      <w:proofErr w:type="spellStart"/>
      <w:r w:rsidRPr="009D37FA">
        <w:rPr>
          <w:rFonts w:asciiTheme="minorHAnsi" w:hAnsiTheme="minorHAnsi" w:cstheme="minorHAnsi"/>
          <w:b/>
          <w:bCs/>
          <w:color w:val="000000"/>
          <w:sz w:val="26"/>
          <w:szCs w:val="26"/>
          <w:shd w:val="clear" w:color="auto" w:fill="FFFFFF"/>
        </w:rPr>
        <w:t>Vanitas</w:t>
      </w:r>
      <w:proofErr w:type="spellEnd"/>
      <w:r w:rsidRPr="009D37FA">
        <w:rPr>
          <w:rFonts w:asciiTheme="minorHAnsi" w:hAnsiTheme="minorHAnsi" w:cstheme="minorHAnsi"/>
          <w:b/>
          <w:bCs/>
          <w:color w:val="000000"/>
          <w:sz w:val="26"/>
          <w:szCs w:val="26"/>
          <w:shd w:val="clear" w:color="auto" w:fill="FFFFFF"/>
        </w:rPr>
        <w:t xml:space="preserve"> a Mýty </w:t>
      </w:r>
      <w:r w:rsidR="0072047D" w:rsidRPr="009D37FA">
        <w:rPr>
          <w:rFonts w:asciiTheme="minorHAnsi" w:hAnsiTheme="minorHAnsi" w:cstheme="minorHAnsi"/>
          <w:b/>
          <w:bCs/>
          <w:color w:val="000000"/>
          <w:sz w:val="26"/>
          <w:szCs w:val="26"/>
          <w:shd w:val="clear" w:color="auto" w:fill="FFFFFF"/>
        </w:rPr>
        <w:t xml:space="preserve">– </w:t>
      </w:r>
      <w:r w:rsidRPr="009D37FA">
        <w:rPr>
          <w:rFonts w:asciiTheme="minorHAnsi" w:hAnsiTheme="minorHAnsi" w:cstheme="minorHAnsi"/>
          <w:b/>
          <w:bCs/>
          <w:color w:val="000000"/>
          <w:sz w:val="26"/>
          <w:szCs w:val="26"/>
          <w:shd w:val="clear" w:color="auto" w:fill="FFFFFF"/>
        </w:rPr>
        <w:t xml:space="preserve">je monumentální socha Promethea, která dala </w:t>
      </w:r>
      <w:r w:rsidRPr="009D37FA">
        <w:rPr>
          <w:rFonts w:asciiTheme="minorHAnsi" w:hAnsiTheme="minorHAnsi" w:cstheme="minorHAnsi"/>
          <w:b/>
          <w:bCs/>
          <w:color w:val="000000"/>
          <w:sz w:val="26"/>
          <w:szCs w:val="26"/>
          <w:shd w:val="clear" w:color="auto" w:fill="FFFFFF"/>
        </w:rPr>
        <w:t>název i celé výstavě.</w:t>
      </w:r>
    </w:p>
    <w:p w14:paraId="33AE41AD" w14:textId="77777777" w:rsidR="000A7AEE" w:rsidRPr="00F3000A" w:rsidRDefault="000A7AEE" w:rsidP="009D37FA">
      <w:pPr>
        <w:spacing w:line="276" w:lineRule="auto"/>
        <w:jc w:val="both"/>
        <w:rPr>
          <w:rFonts w:asciiTheme="minorHAnsi" w:hAnsiTheme="minorHAnsi" w:cstheme="minorHAnsi"/>
          <w:sz w:val="16"/>
          <w:szCs w:val="16"/>
        </w:rPr>
      </w:pPr>
    </w:p>
    <w:p w14:paraId="723B6AEF" w14:textId="510BA940" w:rsidR="000A7AEE" w:rsidRDefault="00F3000A" w:rsidP="009D37FA">
      <w:pPr>
        <w:spacing w:line="276" w:lineRule="auto"/>
        <w:jc w:val="both"/>
        <w:rPr>
          <w:rFonts w:asciiTheme="minorHAnsi" w:hAnsiTheme="minorHAnsi" w:cstheme="minorHAnsi"/>
          <w:i/>
          <w:iCs/>
          <w:color w:val="FF0000"/>
          <w:shd w:val="clear" w:color="auto" w:fill="FFFFFF"/>
        </w:rPr>
      </w:pPr>
      <w:r w:rsidRPr="00F3000A">
        <w:rPr>
          <w:rFonts w:asciiTheme="minorHAnsi" w:hAnsiTheme="minorHAnsi" w:cstheme="minorHAnsi"/>
          <w:i/>
          <w:iCs/>
          <w:noProof/>
          <w:color w:val="FF0000"/>
          <w:shd w:val="clear" w:color="auto" w:fill="FFFFFF"/>
          <w:lang w:eastAsia="cs-CZ"/>
        </w:rPr>
        <w:drawing>
          <wp:inline distT="0" distB="0" distL="0" distR="0" wp14:anchorId="16ACA79E" wp14:editId="5B0F384C">
            <wp:extent cx="5395965" cy="3588196"/>
            <wp:effectExtent l="0" t="0" r="0" b="0"/>
            <wp:docPr id="2" name="Obrázek 2" descr="P:\Doxstorage\01 VÝSTAVY\VÝSTAVY 2025\1. MAREK ŠKUBAL\5. PRESS\foto celky menší do TZ\DSC_25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:\Doxstorage\01 VÝSTAVY\VÝSTAVY 2025\1. MAREK ŠKUBAL\5. PRESS\foto celky menší do TZ\DSC_253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5913" cy="3608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68D14B" w14:textId="77777777" w:rsidR="00F3000A" w:rsidRPr="00F3000A" w:rsidRDefault="00F3000A" w:rsidP="009D37FA">
      <w:pPr>
        <w:spacing w:line="276" w:lineRule="auto"/>
        <w:jc w:val="both"/>
        <w:rPr>
          <w:rFonts w:asciiTheme="minorHAnsi" w:hAnsiTheme="minorHAnsi" w:cstheme="minorHAnsi"/>
          <w:sz w:val="16"/>
          <w:szCs w:val="16"/>
        </w:rPr>
      </w:pPr>
    </w:p>
    <w:p w14:paraId="6C825007" w14:textId="15BB26DB" w:rsidR="000A7AEE" w:rsidRDefault="00634031" w:rsidP="009D37FA">
      <w:pPr>
        <w:spacing w:line="276" w:lineRule="auto"/>
        <w:jc w:val="both"/>
        <w:rPr>
          <w:rFonts w:asciiTheme="minorHAnsi" w:hAnsiTheme="minorHAnsi" w:cstheme="minorHAnsi"/>
          <w:i/>
          <w:iCs/>
          <w:color w:val="FF0000"/>
          <w:shd w:val="clear" w:color="auto" w:fill="FFFFFF"/>
        </w:rPr>
      </w:pPr>
      <w:r>
        <w:rPr>
          <w:rFonts w:asciiTheme="minorHAnsi" w:hAnsiTheme="minorHAnsi" w:cstheme="minorHAnsi"/>
        </w:rPr>
        <w:t xml:space="preserve">Marek </w:t>
      </w:r>
      <w:proofErr w:type="gramStart"/>
      <w:r>
        <w:rPr>
          <w:rFonts w:asciiTheme="minorHAnsi" w:hAnsiTheme="minorHAnsi" w:cstheme="minorHAnsi"/>
        </w:rPr>
        <w:t>Škubal</w:t>
      </w:r>
      <w:proofErr w:type="gramEnd"/>
      <w:r>
        <w:rPr>
          <w:rFonts w:asciiTheme="minorHAnsi" w:hAnsiTheme="minorHAnsi" w:cstheme="minorHAnsi"/>
        </w:rPr>
        <w:t xml:space="preserve"> se na výtvarné scéně </w:t>
      </w:r>
      <w:proofErr w:type="gramStart"/>
      <w:r>
        <w:rPr>
          <w:rFonts w:asciiTheme="minorHAnsi" w:hAnsiTheme="minorHAnsi" w:cstheme="minorHAnsi"/>
        </w:rPr>
        <w:t>objevil</w:t>
      </w:r>
      <w:proofErr w:type="gramEnd"/>
      <w:r>
        <w:rPr>
          <w:rFonts w:asciiTheme="minorHAnsi" w:hAnsiTheme="minorHAnsi" w:cstheme="minorHAnsi"/>
        </w:rPr>
        <w:t xml:space="preserve"> záhy po absolvování pražské Akademie v roce 2012. Podle kurátora Otto M. Urbana byla jeho tvorba osobitá a okamžitě rozpoznatelná</w:t>
      </w:r>
      <w:r w:rsidR="0072047D">
        <w:rPr>
          <w:rFonts w:asciiTheme="minorHAnsi" w:hAnsiTheme="minorHAnsi" w:cstheme="minorHAnsi"/>
        </w:rPr>
        <w:t>:</w:t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  <w:i/>
          <w:iCs/>
        </w:rPr>
        <w:t xml:space="preserve">„Jakkoli je forma jeho soch originální, </w:t>
      </w:r>
      <w:r>
        <w:rPr>
          <w:rFonts w:asciiTheme="minorHAnsi" w:hAnsiTheme="minorHAnsi" w:cstheme="minorHAnsi"/>
          <w:i/>
          <w:iCs/>
        </w:rPr>
        <w:t>odkazuje i k dějinám umění, zejména k tvarosloví secese a art deca. Typickým pro něj je neobyčejný smysl pro detail, pečlivé propracování zvoleného motivu. I v tomto ohledu je jeho přístup vyhraněný, dlouhodobě nachází témata v minulosti, respektive jej za</w:t>
      </w:r>
      <w:r>
        <w:rPr>
          <w:rFonts w:asciiTheme="minorHAnsi" w:hAnsiTheme="minorHAnsi" w:cstheme="minorHAnsi"/>
          <w:i/>
          <w:iCs/>
        </w:rPr>
        <w:t>jímají nadčasové náměty. Jeho práce tak mohou působit jako díla, která byla vytvořena před více než stoletím. Tato zdánlivá neaktuálnost, nezájem o současné trendy a módy, je jednou z hlavních charakteristik Škubalova uměleckého postoje.“</w:t>
      </w:r>
      <w:r>
        <w:rPr>
          <w:rFonts w:asciiTheme="minorHAnsi" w:hAnsiTheme="minorHAnsi" w:cstheme="minorHAnsi"/>
        </w:rPr>
        <w:t xml:space="preserve"> </w:t>
      </w:r>
    </w:p>
    <w:p w14:paraId="5E450A76" w14:textId="77777777" w:rsidR="000A7AEE" w:rsidRDefault="000A7AEE" w:rsidP="009D37FA">
      <w:pPr>
        <w:spacing w:line="276" w:lineRule="auto"/>
        <w:jc w:val="both"/>
        <w:rPr>
          <w:rFonts w:asciiTheme="minorHAnsi" w:hAnsiTheme="minorHAnsi" w:cstheme="minorHAnsi"/>
        </w:rPr>
      </w:pPr>
    </w:p>
    <w:p w14:paraId="239384FA" w14:textId="77777777" w:rsidR="009D37FA" w:rsidRDefault="00634031" w:rsidP="009D37FA">
      <w:pPr>
        <w:spacing w:line="276" w:lineRule="auto"/>
        <w:jc w:val="both"/>
        <w:rPr>
          <w:rFonts w:asciiTheme="minorHAnsi" w:eastAsia="Times New Roman" w:hAnsiTheme="minorHAnsi" w:cstheme="minorHAnsi"/>
          <w:color w:val="212121"/>
          <w:lang w:eastAsia="cs-CZ"/>
        </w:rPr>
      </w:pPr>
      <w:r>
        <w:rPr>
          <w:rFonts w:asciiTheme="minorHAnsi" w:eastAsia="Times New Roman" w:hAnsiTheme="minorHAnsi" w:cstheme="minorHAnsi"/>
          <w:color w:val="212121"/>
          <w:lang w:eastAsia="cs-CZ"/>
        </w:rPr>
        <w:t xml:space="preserve">U soch vychází </w:t>
      </w:r>
      <w:r>
        <w:rPr>
          <w:rFonts w:asciiTheme="minorHAnsi" w:eastAsia="Times New Roman" w:hAnsiTheme="minorHAnsi" w:cstheme="minorHAnsi"/>
          <w:color w:val="212121"/>
          <w:lang w:eastAsia="cs-CZ"/>
        </w:rPr>
        <w:t>Marek Škubal z evropské sochařské tradice, s níž se snaží vyrovnávat bez laciných aktualizací či ironických gest. Tomu odpovídá i velmi tradiční výběr ušlechtilých materiálů, které používá: plastiky jsou zhotoveny z patinované sádry, keramiky a také z bron</w:t>
      </w:r>
      <w:r>
        <w:rPr>
          <w:rFonts w:asciiTheme="minorHAnsi" w:eastAsia="Times New Roman" w:hAnsiTheme="minorHAnsi" w:cstheme="minorHAnsi"/>
          <w:color w:val="212121"/>
          <w:lang w:eastAsia="cs-CZ"/>
        </w:rPr>
        <w:t>zu.</w:t>
      </w:r>
    </w:p>
    <w:p w14:paraId="64D36227" w14:textId="77777777" w:rsidR="009D37FA" w:rsidRDefault="009D37FA" w:rsidP="009D37FA">
      <w:pPr>
        <w:spacing w:line="276" w:lineRule="auto"/>
        <w:jc w:val="both"/>
        <w:rPr>
          <w:rFonts w:asciiTheme="minorHAnsi" w:hAnsiTheme="minorHAnsi" w:cstheme="minorHAnsi"/>
        </w:rPr>
      </w:pPr>
    </w:p>
    <w:p w14:paraId="19AF3CB1" w14:textId="466326C6" w:rsidR="000A7AEE" w:rsidRDefault="00634031" w:rsidP="009D37FA">
      <w:p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 xml:space="preserve">Důležitou součástí výstavy jsou i cykly kreseb. </w:t>
      </w:r>
      <w:r>
        <w:rPr>
          <w:rFonts w:asciiTheme="minorHAnsi" w:hAnsiTheme="minorHAnsi" w:cstheme="minorHAnsi"/>
          <w:i/>
          <w:iCs/>
        </w:rPr>
        <w:t>„Takto rozsáhlými soubory se zatím Škubal veřejnosti nepředstavil. Ukazuje zde možnosti kresebné formy, od propracovaného detailu po expresivní stékání barev. Navzdory této formové různosti jsou ale jedno</w:t>
      </w:r>
      <w:r>
        <w:rPr>
          <w:rFonts w:asciiTheme="minorHAnsi" w:hAnsiTheme="minorHAnsi" w:cstheme="minorHAnsi"/>
          <w:i/>
          <w:iCs/>
        </w:rPr>
        <w:t xml:space="preserve">tlivé cykly, sochy i kresby silně provázané a celek působí kompaktně,“ </w:t>
      </w:r>
      <w:r>
        <w:rPr>
          <w:rFonts w:asciiTheme="minorHAnsi" w:hAnsiTheme="minorHAnsi" w:cstheme="minorHAnsi"/>
        </w:rPr>
        <w:t xml:space="preserve">doplňuje Otto M. Urban. </w:t>
      </w:r>
      <w:bookmarkStart w:id="0" w:name="_GoBack"/>
      <w:bookmarkEnd w:id="0"/>
    </w:p>
    <w:p w14:paraId="72B81463" w14:textId="77777777" w:rsidR="000A7AEE" w:rsidRPr="006D72C8" w:rsidRDefault="000A7AEE" w:rsidP="009D37FA">
      <w:pPr>
        <w:spacing w:line="276" w:lineRule="auto"/>
        <w:jc w:val="both"/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eastAsia="cs-CZ"/>
        </w:rPr>
      </w:pPr>
    </w:p>
    <w:p w14:paraId="1AF2FBC0" w14:textId="40E7C685" w:rsidR="000A7AEE" w:rsidRPr="006D72C8" w:rsidRDefault="00634031" w:rsidP="009D37FA">
      <w:pPr>
        <w:spacing w:line="276" w:lineRule="auto"/>
        <w:jc w:val="both"/>
        <w:rPr>
          <w:rFonts w:asciiTheme="minorHAnsi" w:eastAsia="Times New Roman" w:hAnsiTheme="minorHAnsi" w:cstheme="minorHAnsi"/>
          <w:color w:val="000000" w:themeColor="text1"/>
          <w:lang w:eastAsia="cs-CZ"/>
        </w:rPr>
      </w:pPr>
      <w:r w:rsidRPr="006D72C8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Výstavní projekt je rozdělen do tří celků: Snění, </w:t>
      </w:r>
      <w:proofErr w:type="spellStart"/>
      <w:r w:rsidRPr="006D72C8">
        <w:rPr>
          <w:rFonts w:asciiTheme="minorHAnsi" w:hAnsiTheme="minorHAnsi" w:cstheme="minorHAnsi"/>
          <w:color w:val="000000" w:themeColor="text1"/>
          <w:shd w:val="clear" w:color="auto" w:fill="FFFFFF"/>
        </w:rPr>
        <w:t>Vanitas</w:t>
      </w:r>
      <w:proofErr w:type="spellEnd"/>
      <w:r w:rsidRPr="006D72C8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 a Mýty. </w:t>
      </w:r>
      <w:r w:rsidRPr="006D72C8">
        <w:rPr>
          <w:rFonts w:asciiTheme="minorHAnsi" w:eastAsia="Times New Roman" w:hAnsiTheme="minorHAnsi" w:cstheme="minorHAnsi"/>
          <w:color w:val="000000" w:themeColor="text1"/>
          <w:lang w:eastAsia="cs-CZ"/>
        </w:rPr>
        <w:t xml:space="preserve">Každá ze tří částí (ve výstavě pod latinskými </w:t>
      </w:r>
      <w:r w:rsidR="0072047D" w:rsidRPr="006D72C8">
        <w:rPr>
          <w:rFonts w:asciiTheme="minorHAnsi" w:eastAsia="Times New Roman" w:hAnsiTheme="minorHAnsi" w:cstheme="minorHAnsi"/>
          <w:color w:val="000000" w:themeColor="text1"/>
          <w:lang w:eastAsia="cs-CZ"/>
        </w:rPr>
        <w:t xml:space="preserve">názvy </w:t>
      </w:r>
      <w:proofErr w:type="spellStart"/>
      <w:r w:rsidRPr="006D72C8">
        <w:rPr>
          <w:rFonts w:asciiTheme="minorHAnsi" w:eastAsia="Times New Roman" w:hAnsiTheme="minorHAnsi" w:cstheme="minorHAnsi"/>
          <w:color w:val="000000" w:themeColor="text1"/>
          <w:lang w:eastAsia="cs-CZ"/>
        </w:rPr>
        <w:t>Sopor</w:t>
      </w:r>
      <w:proofErr w:type="spellEnd"/>
      <w:r w:rsidR="0072047D" w:rsidRPr="006D72C8">
        <w:rPr>
          <w:rFonts w:asciiTheme="minorHAnsi" w:eastAsia="Times New Roman" w:hAnsiTheme="minorHAnsi" w:cstheme="minorHAnsi"/>
          <w:color w:val="000000" w:themeColor="text1"/>
          <w:lang w:eastAsia="cs-CZ"/>
        </w:rPr>
        <w:t>,</w:t>
      </w:r>
      <w:r w:rsidRPr="006D72C8">
        <w:rPr>
          <w:rFonts w:asciiTheme="minorHAnsi" w:eastAsia="Times New Roman" w:hAnsiTheme="minorHAnsi" w:cstheme="minorHAnsi"/>
          <w:color w:val="000000" w:themeColor="text1"/>
          <w:lang w:eastAsia="cs-CZ"/>
        </w:rPr>
        <w:t xml:space="preserve"> </w:t>
      </w:r>
      <w:proofErr w:type="spellStart"/>
      <w:r w:rsidRPr="006D72C8">
        <w:rPr>
          <w:rFonts w:asciiTheme="minorHAnsi" w:eastAsia="Times New Roman" w:hAnsiTheme="minorHAnsi" w:cstheme="minorHAnsi"/>
          <w:color w:val="000000" w:themeColor="text1"/>
          <w:lang w:eastAsia="cs-CZ"/>
        </w:rPr>
        <w:t>Vanitas</w:t>
      </w:r>
      <w:proofErr w:type="spellEnd"/>
      <w:r w:rsidR="0072047D" w:rsidRPr="006D72C8">
        <w:rPr>
          <w:rFonts w:asciiTheme="minorHAnsi" w:eastAsia="Times New Roman" w:hAnsiTheme="minorHAnsi" w:cstheme="minorHAnsi"/>
          <w:color w:val="000000" w:themeColor="text1"/>
          <w:lang w:eastAsia="cs-CZ"/>
        </w:rPr>
        <w:t>,</w:t>
      </w:r>
      <w:r w:rsidRPr="006D72C8">
        <w:rPr>
          <w:rFonts w:asciiTheme="minorHAnsi" w:eastAsia="Times New Roman" w:hAnsiTheme="minorHAnsi" w:cstheme="minorHAnsi"/>
          <w:color w:val="000000" w:themeColor="text1"/>
          <w:lang w:eastAsia="cs-CZ"/>
        </w:rPr>
        <w:t xml:space="preserve"> </w:t>
      </w:r>
      <w:proofErr w:type="spellStart"/>
      <w:r w:rsidRPr="006D72C8">
        <w:rPr>
          <w:rFonts w:asciiTheme="minorHAnsi" w:eastAsia="Times New Roman" w:hAnsiTheme="minorHAnsi" w:cstheme="minorHAnsi"/>
          <w:color w:val="000000" w:themeColor="text1"/>
          <w:lang w:eastAsia="cs-CZ"/>
        </w:rPr>
        <w:t>Mythos</w:t>
      </w:r>
      <w:proofErr w:type="spellEnd"/>
      <w:r w:rsidRPr="006D72C8">
        <w:rPr>
          <w:rFonts w:asciiTheme="minorHAnsi" w:eastAsia="Times New Roman" w:hAnsiTheme="minorHAnsi" w:cstheme="minorHAnsi"/>
          <w:color w:val="000000" w:themeColor="text1"/>
          <w:lang w:eastAsia="cs-CZ"/>
        </w:rPr>
        <w:t>) představuje samos</w:t>
      </w:r>
      <w:r w:rsidRPr="006D72C8">
        <w:rPr>
          <w:rFonts w:asciiTheme="minorHAnsi" w:eastAsia="Times New Roman" w:hAnsiTheme="minorHAnsi" w:cstheme="minorHAnsi"/>
          <w:color w:val="000000" w:themeColor="text1"/>
          <w:lang w:eastAsia="cs-CZ"/>
        </w:rPr>
        <w:t xml:space="preserve">tatný cyklus. Ve všech třech případech je téma řešeno jak </w:t>
      </w:r>
      <w:proofErr w:type="spellStart"/>
      <w:r w:rsidRPr="006D72C8">
        <w:rPr>
          <w:rFonts w:asciiTheme="minorHAnsi" w:eastAsia="Times New Roman" w:hAnsiTheme="minorHAnsi" w:cstheme="minorHAnsi"/>
          <w:color w:val="000000" w:themeColor="text1"/>
          <w:lang w:eastAsia="cs-CZ"/>
        </w:rPr>
        <w:t>sochařsky</w:t>
      </w:r>
      <w:proofErr w:type="spellEnd"/>
      <w:r w:rsidRPr="006D72C8">
        <w:rPr>
          <w:rFonts w:asciiTheme="minorHAnsi" w:eastAsia="Times New Roman" w:hAnsiTheme="minorHAnsi" w:cstheme="minorHAnsi"/>
          <w:color w:val="000000" w:themeColor="text1"/>
          <w:lang w:eastAsia="cs-CZ"/>
        </w:rPr>
        <w:t xml:space="preserve">, tak i kresebně. </w:t>
      </w:r>
    </w:p>
    <w:p w14:paraId="6E1ED91A" w14:textId="77777777" w:rsidR="009D37FA" w:rsidRPr="009D37FA" w:rsidRDefault="009D37FA" w:rsidP="009D37FA">
      <w:pPr>
        <w:spacing w:line="276" w:lineRule="auto"/>
        <w:jc w:val="both"/>
        <w:rPr>
          <w:rFonts w:asciiTheme="minorHAnsi" w:eastAsia="Times New Roman" w:hAnsiTheme="minorHAnsi" w:cstheme="minorHAnsi"/>
          <w:color w:val="212121"/>
          <w:sz w:val="16"/>
          <w:szCs w:val="16"/>
          <w:lang w:eastAsia="cs-CZ"/>
        </w:rPr>
      </w:pPr>
    </w:p>
    <w:p w14:paraId="0C96F2BD" w14:textId="3FA01BBF" w:rsidR="00F3000A" w:rsidRDefault="009D37FA" w:rsidP="009D37FA">
      <w:pPr>
        <w:spacing w:line="276" w:lineRule="auto"/>
        <w:jc w:val="both"/>
        <w:rPr>
          <w:rFonts w:asciiTheme="minorHAnsi" w:eastAsia="Times New Roman" w:hAnsiTheme="minorHAnsi" w:cstheme="minorHAnsi"/>
          <w:color w:val="212121"/>
          <w:sz w:val="16"/>
          <w:szCs w:val="16"/>
          <w:lang w:eastAsia="cs-CZ"/>
        </w:rPr>
      </w:pPr>
      <w:r w:rsidRPr="009D37FA">
        <w:rPr>
          <w:rFonts w:asciiTheme="minorHAnsi" w:eastAsia="Times New Roman" w:hAnsiTheme="minorHAnsi" w:cstheme="minorHAnsi"/>
          <w:noProof/>
          <w:color w:val="212121"/>
          <w:sz w:val="16"/>
          <w:szCs w:val="16"/>
          <w:lang w:eastAsia="cs-CZ"/>
        </w:rPr>
        <w:drawing>
          <wp:inline distT="0" distB="0" distL="0" distR="0" wp14:anchorId="7C555423" wp14:editId="7089B62D">
            <wp:extent cx="5515445" cy="3667648"/>
            <wp:effectExtent l="0" t="0" r="0" b="9525"/>
            <wp:docPr id="10" name="Obrázek 10" descr="P:\Doxstorage\01 VÝSTAVY\VÝSTAVY 2025\1. MAREK ŠKUBAL\5. PRESS\foto celky menší do TZ\DSC_25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:\Doxstorage\01 VÝSTAVY\VÝSTAVY 2025\1. MAREK ŠKUBAL\5. PRESS\foto celky menší do TZ\DSC_252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4184" cy="36867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DF92CA" w14:textId="77777777" w:rsidR="009D37FA" w:rsidRPr="009D37FA" w:rsidRDefault="009D37FA" w:rsidP="009D37FA">
      <w:pPr>
        <w:spacing w:line="276" w:lineRule="auto"/>
        <w:jc w:val="both"/>
        <w:rPr>
          <w:rFonts w:asciiTheme="minorHAnsi" w:eastAsia="Times New Roman" w:hAnsiTheme="minorHAnsi" w:cstheme="minorHAnsi"/>
          <w:color w:val="000000" w:themeColor="text1"/>
          <w:sz w:val="16"/>
          <w:szCs w:val="16"/>
          <w:u w:val="single"/>
          <w:lang w:eastAsia="cs-CZ"/>
        </w:rPr>
      </w:pPr>
    </w:p>
    <w:p w14:paraId="7271C7E5" w14:textId="77777777" w:rsidR="000A7AEE" w:rsidRPr="00BD5859" w:rsidRDefault="00634031" w:rsidP="009D37FA">
      <w:pPr>
        <w:spacing w:line="276" w:lineRule="auto"/>
        <w:jc w:val="both"/>
        <w:rPr>
          <w:color w:val="000000" w:themeColor="text1"/>
        </w:rPr>
      </w:pPr>
      <w:r w:rsidRPr="00BD5859">
        <w:rPr>
          <w:rFonts w:asciiTheme="minorHAnsi" w:eastAsia="Times New Roman" w:hAnsiTheme="minorHAnsi" w:cstheme="minorHAnsi"/>
          <w:color w:val="000000" w:themeColor="text1"/>
          <w:u w:val="single"/>
          <w:lang w:eastAsia="cs-CZ"/>
        </w:rPr>
        <w:t>SOPOR</w:t>
      </w:r>
    </w:p>
    <w:p w14:paraId="120E8E03" w14:textId="5D33B23A" w:rsidR="000A7AEE" w:rsidRDefault="00634031" w:rsidP="009D37FA">
      <w:pPr>
        <w:spacing w:line="276" w:lineRule="auto"/>
        <w:jc w:val="both"/>
        <w:rPr>
          <w:rFonts w:asciiTheme="minorHAnsi" w:eastAsia="Times New Roman" w:hAnsiTheme="minorHAnsi" w:cstheme="minorHAnsi"/>
          <w:color w:val="212121"/>
          <w:lang w:eastAsia="cs-CZ"/>
        </w:rPr>
      </w:pPr>
      <w:r>
        <w:rPr>
          <w:rFonts w:asciiTheme="minorHAnsi" w:eastAsia="Times New Roman" w:hAnsiTheme="minorHAnsi" w:cstheme="minorHAnsi"/>
          <w:color w:val="212121"/>
          <w:lang w:eastAsia="cs-CZ"/>
        </w:rPr>
        <w:t xml:space="preserve">V první části výstavy se autor věnuje tématu spánku a smrti. Širší </w:t>
      </w:r>
      <w:r w:rsidR="0072047D">
        <w:rPr>
          <w:rFonts w:asciiTheme="minorHAnsi" w:eastAsia="Times New Roman" w:hAnsiTheme="minorHAnsi" w:cstheme="minorHAnsi"/>
          <w:color w:val="212121"/>
          <w:lang w:eastAsia="cs-CZ"/>
        </w:rPr>
        <w:t xml:space="preserve">série </w:t>
      </w:r>
      <w:r>
        <w:rPr>
          <w:rFonts w:asciiTheme="minorHAnsi" w:eastAsia="Times New Roman" w:hAnsiTheme="minorHAnsi" w:cstheme="minorHAnsi"/>
          <w:color w:val="212121"/>
          <w:lang w:eastAsia="cs-CZ"/>
        </w:rPr>
        <w:t xml:space="preserve">keramických masek a akvarelů nesou shodně název </w:t>
      </w:r>
      <w:proofErr w:type="spellStart"/>
      <w:r>
        <w:rPr>
          <w:rFonts w:asciiTheme="minorHAnsi" w:eastAsia="Times New Roman" w:hAnsiTheme="minorHAnsi" w:cstheme="minorHAnsi"/>
          <w:color w:val="212121"/>
          <w:lang w:eastAsia="cs-CZ"/>
        </w:rPr>
        <w:t>Sopor</w:t>
      </w:r>
      <w:proofErr w:type="spellEnd"/>
      <w:r>
        <w:rPr>
          <w:rFonts w:asciiTheme="minorHAnsi" w:eastAsia="Times New Roman" w:hAnsiTheme="minorHAnsi" w:cstheme="minorHAnsi"/>
          <w:color w:val="212121"/>
          <w:lang w:eastAsia="cs-CZ"/>
        </w:rPr>
        <w:t xml:space="preserve"> </w:t>
      </w:r>
      <w:proofErr w:type="spellStart"/>
      <w:r w:rsidR="0072047D">
        <w:rPr>
          <w:rFonts w:asciiTheme="minorHAnsi" w:eastAsia="Times New Roman" w:hAnsiTheme="minorHAnsi" w:cstheme="minorHAnsi"/>
          <w:color w:val="212121"/>
          <w:lang w:eastAsia="cs-CZ"/>
        </w:rPr>
        <w:t>fratrem</w:t>
      </w:r>
      <w:proofErr w:type="spellEnd"/>
      <w:r w:rsidR="0072047D">
        <w:rPr>
          <w:rFonts w:asciiTheme="minorHAnsi" w:eastAsia="Times New Roman" w:hAnsiTheme="minorHAnsi" w:cstheme="minorHAnsi"/>
          <w:color w:val="212121"/>
          <w:lang w:eastAsia="cs-CZ"/>
        </w:rPr>
        <w:t xml:space="preserve"> </w:t>
      </w:r>
      <w:proofErr w:type="spellStart"/>
      <w:r w:rsidR="0072047D">
        <w:rPr>
          <w:rFonts w:asciiTheme="minorHAnsi" w:eastAsia="Times New Roman" w:hAnsiTheme="minorHAnsi" w:cstheme="minorHAnsi"/>
          <w:color w:val="212121"/>
          <w:lang w:eastAsia="cs-CZ"/>
        </w:rPr>
        <w:t>mortis</w:t>
      </w:r>
      <w:proofErr w:type="spellEnd"/>
      <w:r w:rsidR="0072047D">
        <w:rPr>
          <w:rFonts w:asciiTheme="minorHAnsi" w:eastAsia="Times New Roman" w:hAnsiTheme="minorHAnsi" w:cstheme="minorHAnsi"/>
          <w:color w:val="212121"/>
          <w:lang w:eastAsia="cs-CZ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color w:val="212121"/>
          <w:lang w:eastAsia="cs-CZ"/>
        </w:rPr>
        <w:t>est</w:t>
      </w:r>
      <w:proofErr w:type="spellEnd"/>
      <w:r>
        <w:rPr>
          <w:rFonts w:asciiTheme="minorHAnsi" w:eastAsia="Times New Roman" w:hAnsiTheme="minorHAnsi" w:cstheme="minorHAnsi"/>
          <w:color w:val="212121"/>
          <w:lang w:eastAsia="cs-CZ"/>
        </w:rPr>
        <w:t xml:space="preserve">, tedy Spánek je bratrem smrti. </w:t>
      </w:r>
      <w:r>
        <w:rPr>
          <w:rFonts w:asciiTheme="minorHAnsi" w:eastAsia="Times New Roman" w:hAnsiTheme="minorHAnsi" w:cstheme="minorHAnsi"/>
          <w:i/>
          <w:iCs/>
          <w:color w:val="212121"/>
          <w:lang w:eastAsia="cs-CZ"/>
        </w:rPr>
        <w:t>„Pracuji zde s motivem snící tváře se zavřenýma očima, u níž ale není na první pohled patrné, zda se jedná o tvář snícího, či již zesnulého. Zajímá mě toto mystérium přerodu, kdy vizuálně je rozdíl téměř nepostřehnutelný, al</w:t>
      </w:r>
      <w:r>
        <w:rPr>
          <w:rFonts w:asciiTheme="minorHAnsi" w:eastAsia="Times New Roman" w:hAnsiTheme="minorHAnsi" w:cstheme="minorHAnsi"/>
          <w:i/>
          <w:iCs/>
          <w:color w:val="212121"/>
          <w:lang w:eastAsia="cs-CZ"/>
        </w:rPr>
        <w:t xml:space="preserve">e významově nemůže být propastnější </w:t>
      </w:r>
      <w:r w:rsidR="0072047D">
        <w:rPr>
          <w:rFonts w:asciiTheme="minorHAnsi" w:eastAsia="Times New Roman" w:hAnsiTheme="minorHAnsi" w:cstheme="minorHAnsi"/>
          <w:i/>
          <w:iCs/>
          <w:color w:val="212121"/>
          <w:lang w:eastAsia="cs-CZ"/>
        </w:rPr>
        <w:t>–</w:t>
      </w:r>
      <w:r>
        <w:rPr>
          <w:rFonts w:asciiTheme="minorHAnsi" w:eastAsia="Times New Roman" w:hAnsiTheme="minorHAnsi" w:cstheme="minorHAnsi"/>
          <w:i/>
          <w:iCs/>
          <w:color w:val="212121"/>
          <w:lang w:eastAsia="cs-CZ"/>
        </w:rPr>
        <w:t xml:space="preserve"> je to rozdíl mezi živým a mrtvým člověkem,“</w:t>
      </w:r>
      <w:r>
        <w:rPr>
          <w:rFonts w:asciiTheme="minorHAnsi" w:eastAsia="Times New Roman" w:hAnsiTheme="minorHAnsi" w:cstheme="minorHAnsi"/>
          <w:color w:val="212121"/>
          <w:lang w:eastAsia="cs-CZ"/>
        </w:rPr>
        <w:t xml:space="preserve"> </w:t>
      </w:r>
      <w:proofErr w:type="gramStart"/>
      <w:r>
        <w:rPr>
          <w:rFonts w:asciiTheme="minorHAnsi" w:eastAsia="Times New Roman" w:hAnsiTheme="minorHAnsi" w:cstheme="minorHAnsi"/>
          <w:color w:val="212121"/>
          <w:lang w:eastAsia="cs-CZ"/>
        </w:rPr>
        <w:t>vysvětluje</w:t>
      </w:r>
      <w:proofErr w:type="gramEnd"/>
      <w:r>
        <w:rPr>
          <w:rFonts w:asciiTheme="minorHAnsi" w:eastAsia="Times New Roman" w:hAnsiTheme="minorHAnsi" w:cstheme="minorHAnsi"/>
          <w:color w:val="212121"/>
          <w:lang w:eastAsia="cs-CZ"/>
        </w:rPr>
        <w:t xml:space="preserve"> Marek </w:t>
      </w:r>
      <w:proofErr w:type="gramStart"/>
      <w:r>
        <w:rPr>
          <w:rFonts w:asciiTheme="minorHAnsi" w:eastAsia="Times New Roman" w:hAnsiTheme="minorHAnsi" w:cstheme="minorHAnsi"/>
          <w:color w:val="212121"/>
          <w:lang w:eastAsia="cs-CZ"/>
        </w:rPr>
        <w:t>Škubal</w:t>
      </w:r>
      <w:proofErr w:type="gramEnd"/>
      <w:r>
        <w:rPr>
          <w:rFonts w:asciiTheme="minorHAnsi" w:eastAsia="Times New Roman" w:hAnsiTheme="minorHAnsi" w:cstheme="minorHAnsi"/>
          <w:color w:val="212121"/>
          <w:lang w:eastAsia="cs-CZ"/>
        </w:rPr>
        <w:t xml:space="preserve">. </w:t>
      </w:r>
    </w:p>
    <w:p w14:paraId="430F1FEE" w14:textId="77777777" w:rsidR="009D37FA" w:rsidRDefault="009D37FA" w:rsidP="009D37FA">
      <w:pPr>
        <w:spacing w:line="276" w:lineRule="auto"/>
        <w:jc w:val="both"/>
        <w:rPr>
          <w:rFonts w:asciiTheme="minorHAnsi" w:eastAsia="Times New Roman" w:hAnsiTheme="minorHAnsi" w:cstheme="minorHAnsi"/>
          <w:color w:val="212121"/>
          <w:lang w:eastAsia="cs-CZ"/>
        </w:rPr>
      </w:pPr>
    </w:p>
    <w:p w14:paraId="536AB945" w14:textId="598EDB6E" w:rsidR="000A7AEE" w:rsidRDefault="00634031" w:rsidP="009D37FA">
      <w:pPr>
        <w:spacing w:line="276" w:lineRule="auto"/>
        <w:jc w:val="both"/>
        <w:rPr>
          <w:rFonts w:asciiTheme="minorHAnsi" w:eastAsia="Times New Roman" w:hAnsiTheme="minorHAnsi" w:cstheme="minorHAnsi"/>
          <w:color w:val="212121"/>
          <w:lang w:eastAsia="cs-CZ"/>
        </w:rPr>
      </w:pPr>
      <w:r>
        <w:rPr>
          <w:rFonts w:asciiTheme="minorHAnsi" w:eastAsia="Times New Roman" w:hAnsiTheme="minorHAnsi" w:cstheme="minorHAnsi"/>
          <w:color w:val="212121"/>
          <w:lang w:eastAsia="cs-CZ"/>
        </w:rPr>
        <w:t xml:space="preserve">Kromě těchto dvou velkých </w:t>
      </w:r>
      <w:r w:rsidR="0072047D">
        <w:rPr>
          <w:rFonts w:asciiTheme="minorHAnsi" w:eastAsia="Times New Roman" w:hAnsiTheme="minorHAnsi" w:cstheme="minorHAnsi"/>
          <w:color w:val="212121"/>
          <w:lang w:eastAsia="cs-CZ"/>
        </w:rPr>
        <w:t xml:space="preserve">sérií </w:t>
      </w:r>
      <w:r>
        <w:rPr>
          <w:rFonts w:asciiTheme="minorHAnsi" w:eastAsia="Times New Roman" w:hAnsiTheme="minorHAnsi" w:cstheme="minorHAnsi"/>
          <w:color w:val="212121"/>
          <w:lang w:eastAsia="cs-CZ"/>
        </w:rPr>
        <w:t xml:space="preserve">je v první části výstavy také několik solitérních plastik, které se ale rovněž vztahují k motivu snění, melancholie </w:t>
      </w:r>
      <w:r>
        <w:rPr>
          <w:rFonts w:asciiTheme="minorHAnsi" w:eastAsia="Times New Roman" w:hAnsiTheme="minorHAnsi" w:cstheme="minorHAnsi"/>
          <w:color w:val="212121"/>
          <w:lang w:eastAsia="cs-CZ"/>
        </w:rPr>
        <w:t xml:space="preserve">a úniku do vnitřního světa za zavřenými víčky. Dominantou je nadživotní </w:t>
      </w:r>
      <w:proofErr w:type="spellStart"/>
      <w:r>
        <w:rPr>
          <w:rFonts w:asciiTheme="minorHAnsi" w:eastAsia="Times New Roman" w:hAnsiTheme="minorHAnsi" w:cstheme="minorHAnsi"/>
          <w:color w:val="212121"/>
          <w:lang w:eastAsia="cs-CZ"/>
        </w:rPr>
        <w:t>půlfigura</w:t>
      </w:r>
      <w:proofErr w:type="spellEnd"/>
      <w:r>
        <w:rPr>
          <w:rFonts w:asciiTheme="minorHAnsi" w:eastAsia="Times New Roman" w:hAnsiTheme="minorHAnsi" w:cstheme="minorHAnsi"/>
          <w:color w:val="212121"/>
          <w:lang w:eastAsia="cs-CZ"/>
        </w:rPr>
        <w:t xml:space="preserve"> Velekněze, mohutného starce s protaženou lebkou</w:t>
      </w:r>
      <w:r w:rsidRPr="009D37FA">
        <w:rPr>
          <w:rFonts w:asciiTheme="minorHAnsi" w:eastAsia="Times New Roman" w:hAnsiTheme="minorHAnsi" w:cstheme="minorHAnsi"/>
          <w:color w:val="000000" w:themeColor="text1"/>
          <w:lang w:eastAsia="cs-CZ"/>
        </w:rPr>
        <w:t>. P</w:t>
      </w:r>
      <w:r w:rsidRPr="009D37FA">
        <w:rPr>
          <w:rFonts w:asciiTheme="minorHAnsi" w:eastAsia="Times New Roman" w:hAnsiTheme="minorHAnsi" w:cstheme="minorHAnsi"/>
          <w:color w:val="000000" w:themeColor="text1"/>
          <w:lang w:eastAsia="cs-CZ"/>
        </w:rPr>
        <w:t xml:space="preserve">odtitul </w:t>
      </w:r>
      <w:r>
        <w:rPr>
          <w:rFonts w:asciiTheme="minorHAnsi" w:eastAsia="Times New Roman" w:hAnsiTheme="minorHAnsi" w:cstheme="minorHAnsi"/>
          <w:color w:val="212121"/>
          <w:lang w:eastAsia="cs-CZ"/>
        </w:rPr>
        <w:t xml:space="preserve">plastiky zní </w:t>
      </w:r>
      <w:proofErr w:type="spellStart"/>
      <w:r>
        <w:rPr>
          <w:rFonts w:asciiTheme="minorHAnsi" w:eastAsia="Times New Roman" w:hAnsiTheme="minorHAnsi" w:cstheme="minorHAnsi"/>
          <w:color w:val="212121"/>
          <w:lang w:eastAsia="cs-CZ"/>
        </w:rPr>
        <w:t>Weltschmerz</w:t>
      </w:r>
      <w:proofErr w:type="spellEnd"/>
      <w:r>
        <w:rPr>
          <w:rFonts w:asciiTheme="minorHAnsi" w:eastAsia="Times New Roman" w:hAnsiTheme="minorHAnsi" w:cstheme="minorHAnsi"/>
          <w:color w:val="212121"/>
          <w:lang w:eastAsia="cs-CZ"/>
        </w:rPr>
        <w:t xml:space="preserve">, tedy </w:t>
      </w:r>
      <w:proofErr w:type="spellStart"/>
      <w:r>
        <w:rPr>
          <w:rFonts w:asciiTheme="minorHAnsi" w:eastAsia="Times New Roman" w:hAnsiTheme="minorHAnsi" w:cstheme="minorHAnsi"/>
          <w:color w:val="212121"/>
          <w:lang w:eastAsia="cs-CZ"/>
        </w:rPr>
        <w:t>světabol</w:t>
      </w:r>
      <w:proofErr w:type="spellEnd"/>
      <w:r>
        <w:rPr>
          <w:rFonts w:asciiTheme="minorHAnsi" w:eastAsia="Times New Roman" w:hAnsiTheme="minorHAnsi" w:cstheme="minorHAnsi"/>
          <w:color w:val="212121"/>
          <w:lang w:eastAsia="cs-CZ"/>
        </w:rPr>
        <w:t xml:space="preserve"> </w:t>
      </w:r>
      <w:r w:rsidR="0072047D">
        <w:rPr>
          <w:rFonts w:asciiTheme="minorHAnsi" w:eastAsia="Times New Roman" w:hAnsiTheme="minorHAnsi" w:cstheme="minorHAnsi"/>
          <w:color w:val="212121"/>
          <w:lang w:eastAsia="cs-CZ"/>
        </w:rPr>
        <w:t>–</w:t>
      </w:r>
      <w:r>
        <w:rPr>
          <w:rFonts w:asciiTheme="minorHAnsi" w:eastAsia="Times New Roman" w:hAnsiTheme="minorHAnsi" w:cstheme="minorHAnsi"/>
          <w:color w:val="212121"/>
          <w:lang w:eastAsia="cs-CZ"/>
        </w:rPr>
        <w:t xml:space="preserve"> stav hluboké melancholie, vnitřní bolesti a rezignace.</w:t>
      </w:r>
    </w:p>
    <w:p w14:paraId="2088AADF" w14:textId="77777777" w:rsidR="009D37FA" w:rsidRDefault="009D37FA" w:rsidP="009D37FA">
      <w:pPr>
        <w:spacing w:line="276" w:lineRule="auto"/>
        <w:jc w:val="both"/>
        <w:rPr>
          <w:rFonts w:asciiTheme="minorHAnsi" w:eastAsia="Times New Roman" w:hAnsiTheme="minorHAnsi" w:cstheme="minorHAnsi"/>
          <w:color w:val="212121"/>
          <w:lang w:eastAsia="cs-CZ"/>
        </w:rPr>
      </w:pPr>
    </w:p>
    <w:p w14:paraId="2793A896" w14:textId="77777777" w:rsidR="009D37FA" w:rsidRDefault="009D37FA" w:rsidP="009D37FA">
      <w:pPr>
        <w:spacing w:line="276" w:lineRule="auto"/>
        <w:jc w:val="both"/>
        <w:rPr>
          <w:rFonts w:asciiTheme="minorHAnsi" w:hAnsiTheme="minorHAnsi" w:cstheme="minorHAnsi"/>
          <w:color w:val="000000"/>
          <w:sz w:val="27"/>
          <w:szCs w:val="27"/>
          <w:shd w:val="clear" w:color="auto" w:fill="FFFFFF"/>
        </w:rPr>
      </w:pPr>
    </w:p>
    <w:p w14:paraId="32EE7489" w14:textId="77777777" w:rsidR="000A7AEE" w:rsidRDefault="00634031" w:rsidP="009D37FA">
      <w:pPr>
        <w:spacing w:line="276" w:lineRule="auto"/>
        <w:jc w:val="both"/>
        <w:rPr>
          <w:rFonts w:asciiTheme="minorHAnsi" w:hAnsiTheme="minorHAnsi" w:cstheme="minorHAnsi"/>
          <w:color w:val="000000"/>
          <w:u w:val="single"/>
          <w:shd w:val="clear" w:color="auto" w:fill="FFFFFF"/>
        </w:rPr>
      </w:pPr>
      <w:r>
        <w:rPr>
          <w:rFonts w:asciiTheme="minorHAnsi" w:hAnsiTheme="minorHAnsi" w:cstheme="minorHAnsi"/>
          <w:color w:val="000000"/>
          <w:u w:val="single"/>
          <w:shd w:val="clear" w:color="auto" w:fill="FFFFFF"/>
        </w:rPr>
        <w:lastRenderedPageBreak/>
        <w:t>VANITAS</w:t>
      </w:r>
    </w:p>
    <w:p w14:paraId="00F96984" w14:textId="7BB754D7" w:rsidR="000A7AEE" w:rsidRDefault="00634031" w:rsidP="009D37FA">
      <w:pPr>
        <w:spacing w:line="276" w:lineRule="auto"/>
        <w:jc w:val="both"/>
        <w:rPr>
          <w:rFonts w:asciiTheme="minorHAnsi" w:eastAsia="Times New Roman" w:hAnsiTheme="minorHAnsi" w:cstheme="minorHAnsi"/>
          <w:i/>
          <w:iCs/>
          <w:color w:val="212121"/>
          <w:lang w:eastAsia="cs-CZ"/>
        </w:rPr>
      </w:pPr>
      <w:r>
        <w:rPr>
          <w:rFonts w:asciiTheme="minorHAnsi" w:eastAsia="Times New Roman" w:hAnsiTheme="minorHAnsi" w:cstheme="minorHAnsi"/>
          <w:color w:val="212121"/>
          <w:lang w:eastAsia="cs-CZ"/>
        </w:rPr>
        <w:t xml:space="preserve">Černě vymalovaný prostor je zasvěcen nejvýmluvnějšímu motivu pomíjivosti </w:t>
      </w:r>
      <w:r w:rsidR="0072047D">
        <w:rPr>
          <w:rFonts w:asciiTheme="minorHAnsi" w:eastAsia="Times New Roman" w:hAnsiTheme="minorHAnsi" w:cstheme="minorHAnsi"/>
          <w:color w:val="212121"/>
          <w:lang w:eastAsia="cs-CZ"/>
        </w:rPr>
        <w:t>–</w:t>
      </w:r>
      <w:r>
        <w:rPr>
          <w:rFonts w:asciiTheme="minorHAnsi" w:eastAsia="Times New Roman" w:hAnsiTheme="minorHAnsi" w:cstheme="minorHAnsi"/>
          <w:color w:val="212121"/>
          <w:lang w:eastAsia="cs-CZ"/>
        </w:rPr>
        <w:t xml:space="preserve"> lidské lebce. Marek Škubal zde poprvé představuje kompletní </w:t>
      </w:r>
      <w:r w:rsidR="0072047D">
        <w:rPr>
          <w:rFonts w:asciiTheme="minorHAnsi" w:eastAsia="Times New Roman" w:hAnsiTheme="minorHAnsi" w:cstheme="minorHAnsi"/>
          <w:color w:val="212121"/>
          <w:lang w:eastAsia="cs-CZ"/>
        </w:rPr>
        <w:t xml:space="preserve">sérii </w:t>
      </w:r>
      <w:r>
        <w:rPr>
          <w:rFonts w:asciiTheme="minorHAnsi" w:eastAsia="Times New Roman" w:hAnsiTheme="minorHAnsi" w:cstheme="minorHAnsi"/>
          <w:color w:val="212121"/>
          <w:lang w:eastAsia="cs-CZ"/>
        </w:rPr>
        <w:t xml:space="preserve">devíti keramických plastik, </w:t>
      </w:r>
      <w:r w:rsidR="0072047D">
        <w:rPr>
          <w:rFonts w:asciiTheme="minorHAnsi" w:eastAsia="Times New Roman" w:hAnsiTheme="minorHAnsi" w:cstheme="minorHAnsi"/>
          <w:color w:val="212121"/>
          <w:lang w:eastAsia="cs-CZ"/>
        </w:rPr>
        <w:t xml:space="preserve">doplněnou </w:t>
      </w:r>
      <w:r>
        <w:rPr>
          <w:rFonts w:asciiTheme="minorHAnsi" w:eastAsia="Times New Roman" w:hAnsiTheme="minorHAnsi" w:cstheme="minorHAnsi"/>
          <w:color w:val="212121"/>
          <w:lang w:eastAsia="cs-CZ"/>
        </w:rPr>
        <w:t xml:space="preserve">pěti velkoformátovými kresbami: </w:t>
      </w:r>
      <w:r>
        <w:rPr>
          <w:rFonts w:asciiTheme="minorHAnsi" w:eastAsia="Times New Roman" w:hAnsiTheme="minorHAnsi" w:cstheme="minorHAnsi"/>
          <w:i/>
          <w:iCs/>
          <w:color w:val="212121"/>
          <w:lang w:eastAsia="cs-CZ"/>
        </w:rPr>
        <w:t>„Lebka mě dlouhodobě zajímá z hlediska symbol</w:t>
      </w:r>
      <w:r>
        <w:rPr>
          <w:rFonts w:asciiTheme="minorHAnsi" w:eastAsia="Times New Roman" w:hAnsiTheme="minorHAnsi" w:cstheme="minorHAnsi"/>
          <w:i/>
          <w:iCs/>
          <w:color w:val="212121"/>
          <w:lang w:eastAsia="cs-CZ"/>
        </w:rPr>
        <w:t xml:space="preserve">ického, ale i pro své neobyčejné tvarové bohatství. Snažím o nalezení nových pohledů a struktur, které </w:t>
      </w:r>
      <w:r w:rsidR="0072047D">
        <w:rPr>
          <w:rFonts w:asciiTheme="minorHAnsi" w:eastAsia="Times New Roman" w:hAnsiTheme="minorHAnsi" w:cstheme="minorHAnsi"/>
          <w:i/>
          <w:iCs/>
          <w:color w:val="212121"/>
          <w:lang w:eastAsia="cs-CZ"/>
        </w:rPr>
        <w:t xml:space="preserve">objevuji </w:t>
      </w:r>
      <w:r>
        <w:rPr>
          <w:rFonts w:asciiTheme="minorHAnsi" w:eastAsia="Times New Roman" w:hAnsiTheme="minorHAnsi" w:cstheme="minorHAnsi"/>
          <w:i/>
          <w:iCs/>
          <w:color w:val="212121"/>
          <w:lang w:eastAsia="cs-CZ"/>
        </w:rPr>
        <w:t>zejména tam, kde je lebka částečně destruována a kde se odhaluje fascinující architektura její vnitřní stavby. Používám zde velmi naturalistický</w:t>
      </w:r>
      <w:r>
        <w:rPr>
          <w:rFonts w:asciiTheme="minorHAnsi" w:eastAsia="Times New Roman" w:hAnsiTheme="minorHAnsi" w:cstheme="minorHAnsi"/>
          <w:i/>
          <w:iCs/>
          <w:color w:val="212121"/>
          <w:lang w:eastAsia="cs-CZ"/>
        </w:rPr>
        <w:t xml:space="preserve"> způsob modelace, abych se co nejvíce přiblížil reálnému předobrazu </w:t>
      </w:r>
      <w:r w:rsidR="0072047D">
        <w:rPr>
          <w:rFonts w:asciiTheme="minorHAnsi" w:eastAsia="Times New Roman" w:hAnsiTheme="minorHAnsi" w:cstheme="minorHAnsi"/>
          <w:i/>
          <w:iCs/>
          <w:color w:val="212121"/>
          <w:lang w:eastAsia="cs-CZ"/>
        </w:rPr>
        <w:t>–</w:t>
      </w:r>
      <w:r>
        <w:rPr>
          <w:rFonts w:asciiTheme="minorHAnsi" w:eastAsia="Times New Roman" w:hAnsiTheme="minorHAnsi" w:cstheme="minorHAnsi"/>
          <w:i/>
          <w:iCs/>
          <w:color w:val="212121"/>
          <w:lang w:eastAsia="cs-CZ"/>
        </w:rPr>
        <w:t>modeluji vždy podle skutečných ostatků</w:t>
      </w:r>
      <w:r w:rsidR="0072047D">
        <w:rPr>
          <w:rFonts w:asciiTheme="minorHAnsi" w:eastAsia="Times New Roman" w:hAnsiTheme="minorHAnsi" w:cstheme="minorHAnsi"/>
          <w:i/>
          <w:iCs/>
          <w:color w:val="212121"/>
          <w:lang w:eastAsia="cs-CZ"/>
        </w:rPr>
        <w:t xml:space="preserve"> –</w:t>
      </w:r>
      <w:r>
        <w:rPr>
          <w:rFonts w:asciiTheme="minorHAnsi" w:eastAsia="Times New Roman" w:hAnsiTheme="minorHAnsi" w:cstheme="minorHAnsi"/>
          <w:i/>
          <w:iCs/>
          <w:color w:val="212121"/>
          <w:lang w:eastAsia="cs-CZ"/>
        </w:rPr>
        <w:t xml:space="preserve"> a mohl oslavit dokonalost, s níž je naše tělesná stavba stvořena. Plastiky lebek vždy doprovází motiv červů, kteří se na nich hemží, prolézají jej</w:t>
      </w:r>
      <w:r>
        <w:rPr>
          <w:rFonts w:asciiTheme="minorHAnsi" w:eastAsia="Times New Roman" w:hAnsiTheme="minorHAnsi" w:cstheme="minorHAnsi"/>
          <w:i/>
          <w:iCs/>
          <w:color w:val="212121"/>
          <w:lang w:eastAsia="cs-CZ"/>
        </w:rPr>
        <w:t>ich prázdné oční důlky či bezkrevná ústa. Symbolizují zde jakési poslední průvodce na cestě těla, jsou ale též symbolem nového života, vyrůstajícího na troskách starého, na pokračování v jiné formě existence.“</w:t>
      </w:r>
    </w:p>
    <w:p w14:paraId="2296B530" w14:textId="77777777" w:rsidR="009D37FA" w:rsidRPr="009D37FA" w:rsidRDefault="009D37FA" w:rsidP="009D37FA">
      <w:pPr>
        <w:spacing w:line="276" w:lineRule="auto"/>
        <w:jc w:val="both"/>
        <w:rPr>
          <w:rFonts w:asciiTheme="minorHAnsi" w:eastAsia="Times New Roman" w:hAnsiTheme="minorHAnsi" w:cstheme="minorHAnsi"/>
          <w:i/>
          <w:iCs/>
          <w:color w:val="212121"/>
          <w:sz w:val="16"/>
          <w:szCs w:val="16"/>
          <w:lang w:eastAsia="cs-CZ"/>
        </w:rPr>
      </w:pPr>
    </w:p>
    <w:p w14:paraId="7B5193D6" w14:textId="6EEC4257" w:rsidR="000A7AEE" w:rsidRDefault="009D37FA" w:rsidP="009D37FA">
      <w:pPr>
        <w:spacing w:line="276" w:lineRule="auto"/>
        <w:jc w:val="both"/>
        <w:rPr>
          <w:rFonts w:asciiTheme="minorHAnsi" w:hAnsiTheme="minorHAnsi" w:cstheme="minorHAnsi"/>
          <w:i/>
          <w:iCs/>
          <w:color w:val="000000"/>
          <w:sz w:val="27"/>
          <w:szCs w:val="27"/>
          <w:shd w:val="clear" w:color="auto" w:fill="FFFFFF"/>
        </w:rPr>
      </w:pPr>
      <w:r w:rsidRPr="00F3000A">
        <w:rPr>
          <w:rFonts w:asciiTheme="minorHAnsi" w:eastAsia="Times New Roman" w:hAnsiTheme="minorHAnsi" w:cstheme="minorHAnsi"/>
          <w:noProof/>
          <w:color w:val="212121"/>
          <w:lang w:eastAsia="cs-CZ"/>
        </w:rPr>
        <w:drawing>
          <wp:inline distT="0" distB="0" distL="0" distR="0" wp14:anchorId="78B9F74B" wp14:editId="1150E379">
            <wp:extent cx="5436158" cy="3614924"/>
            <wp:effectExtent l="0" t="0" r="0" b="5080"/>
            <wp:docPr id="5" name="Obrázek 5" descr="P:\Doxstorage\01 VÝSTAVY\VÝSTAVY 2025\1. MAREK ŠKUBAL\5. PRESS\foto celky menší do TZ\DSC_25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:\Doxstorage\01 VÝSTAVY\VÝSTAVY 2025\1. MAREK ŠKUBAL\5. PRESS\foto celky menší do TZ\DSC_2528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215" cy="36315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B1B893" w14:textId="77777777" w:rsidR="009D37FA" w:rsidRPr="009D37FA" w:rsidRDefault="009D37FA" w:rsidP="009D37FA">
      <w:pPr>
        <w:spacing w:line="276" w:lineRule="auto"/>
        <w:jc w:val="both"/>
        <w:rPr>
          <w:rFonts w:asciiTheme="minorHAnsi" w:hAnsiTheme="minorHAnsi" w:cstheme="minorHAnsi"/>
          <w:color w:val="000000"/>
          <w:sz w:val="16"/>
          <w:szCs w:val="16"/>
          <w:u w:val="single"/>
          <w:shd w:val="clear" w:color="auto" w:fill="FFFFFF"/>
        </w:rPr>
      </w:pPr>
    </w:p>
    <w:p w14:paraId="03A1835D" w14:textId="77777777" w:rsidR="000A7AEE" w:rsidRDefault="00634031" w:rsidP="009D37FA">
      <w:pPr>
        <w:spacing w:line="276" w:lineRule="auto"/>
        <w:jc w:val="both"/>
        <w:rPr>
          <w:rFonts w:asciiTheme="minorHAnsi" w:hAnsiTheme="minorHAnsi" w:cstheme="minorHAnsi"/>
          <w:color w:val="000000"/>
          <w:u w:val="single"/>
          <w:shd w:val="clear" w:color="auto" w:fill="FFFFFF"/>
        </w:rPr>
      </w:pPr>
      <w:r>
        <w:rPr>
          <w:rFonts w:asciiTheme="minorHAnsi" w:hAnsiTheme="minorHAnsi" w:cstheme="minorHAnsi"/>
          <w:color w:val="000000"/>
          <w:u w:val="single"/>
          <w:shd w:val="clear" w:color="auto" w:fill="FFFFFF"/>
        </w:rPr>
        <w:t>MYTHOS</w:t>
      </w:r>
    </w:p>
    <w:p w14:paraId="66394726" w14:textId="7A798738" w:rsidR="000A7AEE" w:rsidRDefault="00634031" w:rsidP="009D37FA">
      <w:pPr>
        <w:spacing w:line="276" w:lineRule="auto"/>
        <w:jc w:val="both"/>
        <w:rPr>
          <w:rFonts w:asciiTheme="minorHAnsi" w:eastAsia="Times New Roman" w:hAnsiTheme="minorHAnsi" w:cstheme="minorHAnsi"/>
          <w:color w:val="212121"/>
          <w:lang w:eastAsia="cs-CZ"/>
        </w:rPr>
      </w:pPr>
      <w:r>
        <w:rPr>
          <w:rFonts w:asciiTheme="minorHAnsi" w:eastAsia="Times New Roman" w:hAnsiTheme="minorHAnsi" w:cstheme="minorHAnsi"/>
          <w:color w:val="212121"/>
          <w:lang w:eastAsia="cs-CZ"/>
        </w:rPr>
        <w:t>Poslední a nejrozsáhlejší část výstavy</w:t>
      </w:r>
      <w:r>
        <w:rPr>
          <w:rFonts w:asciiTheme="minorHAnsi" w:eastAsia="Times New Roman" w:hAnsiTheme="minorHAnsi" w:cstheme="minorHAnsi"/>
          <w:color w:val="212121"/>
          <w:lang w:eastAsia="cs-CZ"/>
        </w:rPr>
        <w:t xml:space="preserve"> je věnována mytologickým námětům, opět v sériích kresebných i plastických. Autor zde čerpá z antické mytologie, kterou však nechápe jako něco mrtvého a dávno uzavřeného</w:t>
      </w:r>
      <w:r w:rsidRPr="00BD5859">
        <w:rPr>
          <w:rFonts w:asciiTheme="minorHAnsi" w:eastAsia="Times New Roman" w:hAnsiTheme="minorHAnsi" w:cstheme="minorHAnsi"/>
          <w:color w:val="000000" w:themeColor="text1"/>
          <w:lang w:eastAsia="cs-CZ"/>
        </w:rPr>
        <w:t xml:space="preserve">, ale jako symbolický obraz univerzálních, a proto stále aktuálních životních situací. </w:t>
      </w:r>
      <w:r>
        <w:rPr>
          <w:rFonts w:asciiTheme="minorHAnsi" w:eastAsia="Times New Roman" w:hAnsiTheme="minorHAnsi" w:cstheme="minorHAnsi"/>
          <w:i/>
          <w:iCs/>
          <w:color w:val="212121"/>
          <w:lang w:eastAsia="cs-CZ"/>
        </w:rPr>
        <w:t xml:space="preserve">„Stejně jako u ostatních cyklů výstavy i zde mě zajímá především hlava a tvář coby nositelé výrazu a emoce. I zde pracuji často s motivem melancholie </w:t>
      </w:r>
      <w:r w:rsidR="0072047D">
        <w:rPr>
          <w:rFonts w:asciiTheme="minorHAnsi" w:eastAsia="Times New Roman" w:hAnsiTheme="minorHAnsi" w:cstheme="minorHAnsi"/>
          <w:i/>
          <w:iCs/>
          <w:color w:val="212121"/>
          <w:lang w:eastAsia="cs-CZ"/>
        </w:rPr>
        <w:t>–</w:t>
      </w:r>
      <w:r>
        <w:rPr>
          <w:rFonts w:asciiTheme="minorHAnsi" w:eastAsia="Times New Roman" w:hAnsiTheme="minorHAnsi" w:cstheme="minorHAnsi"/>
          <w:i/>
          <w:iCs/>
          <w:color w:val="212121"/>
          <w:lang w:eastAsia="cs-CZ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i/>
          <w:iCs/>
          <w:color w:val="212121"/>
          <w:lang w:eastAsia="cs-CZ"/>
        </w:rPr>
        <w:t>satyrové</w:t>
      </w:r>
      <w:proofErr w:type="spellEnd"/>
      <w:r>
        <w:rPr>
          <w:rFonts w:asciiTheme="minorHAnsi" w:eastAsia="Times New Roman" w:hAnsiTheme="minorHAnsi" w:cstheme="minorHAnsi"/>
          <w:i/>
          <w:iCs/>
          <w:color w:val="212121"/>
          <w:lang w:eastAsia="cs-CZ"/>
        </w:rPr>
        <w:t xml:space="preserve"> a titáni mají </w:t>
      </w:r>
      <w:r w:rsidR="0072047D">
        <w:rPr>
          <w:rFonts w:asciiTheme="minorHAnsi" w:eastAsia="Times New Roman" w:hAnsiTheme="minorHAnsi" w:cstheme="minorHAnsi"/>
          <w:i/>
          <w:iCs/>
          <w:color w:val="212121"/>
          <w:lang w:eastAsia="cs-CZ"/>
        </w:rPr>
        <w:t>mnohdy</w:t>
      </w:r>
      <w:r>
        <w:rPr>
          <w:rFonts w:asciiTheme="minorHAnsi" w:eastAsia="Times New Roman" w:hAnsiTheme="minorHAnsi" w:cstheme="minorHAnsi"/>
          <w:i/>
          <w:iCs/>
          <w:color w:val="212121"/>
          <w:lang w:eastAsia="cs-CZ"/>
        </w:rPr>
        <w:t xml:space="preserve"> zavřené oči, jejich život se odehrává uvnitř nebo i opouští tělo. V závěre</w:t>
      </w:r>
      <w:r>
        <w:rPr>
          <w:rFonts w:asciiTheme="minorHAnsi" w:eastAsia="Times New Roman" w:hAnsiTheme="minorHAnsi" w:cstheme="minorHAnsi"/>
          <w:i/>
          <w:iCs/>
          <w:color w:val="212121"/>
          <w:lang w:eastAsia="cs-CZ"/>
        </w:rPr>
        <w:t xml:space="preserve">čném cyklu je modelace plastik i pojetí kreseb více stylizované a monumentalizující, forma je uzavřenější, pevnější, archaizující. Nejvíce patrná je tato tendence u dominantních plastik </w:t>
      </w:r>
      <w:proofErr w:type="spellStart"/>
      <w:r>
        <w:rPr>
          <w:rFonts w:asciiTheme="minorHAnsi" w:eastAsia="Times New Roman" w:hAnsiTheme="minorHAnsi" w:cstheme="minorHAnsi"/>
          <w:i/>
          <w:iCs/>
          <w:color w:val="212121"/>
          <w:lang w:eastAsia="cs-CZ"/>
        </w:rPr>
        <w:t>Erínye</w:t>
      </w:r>
      <w:proofErr w:type="spellEnd"/>
      <w:r>
        <w:rPr>
          <w:rFonts w:asciiTheme="minorHAnsi" w:eastAsia="Times New Roman" w:hAnsiTheme="minorHAnsi" w:cstheme="minorHAnsi"/>
          <w:i/>
          <w:iCs/>
          <w:color w:val="212121"/>
          <w:lang w:eastAsia="cs-CZ"/>
        </w:rPr>
        <w:t xml:space="preserve"> a především u Prométhea, který dal jméno celé výstavě,“ </w:t>
      </w:r>
      <w:r>
        <w:rPr>
          <w:rFonts w:asciiTheme="minorHAnsi" w:eastAsia="Times New Roman" w:hAnsiTheme="minorHAnsi" w:cstheme="minorHAnsi"/>
          <w:color w:val="212121"/>
          <w:lang w:eastAsia="cs-CZ"/>
        </w:rPr>
        <w:t>doplňuj</w:t>
      </w:r>
      <w:r>
        <w:rPr>
          <w:rFonts w:asciiTheme="minorHAnsi" w:eastAsia="Times New Roman" w:hAnsiTheme="minorHAnsi" w:cstheme="minorHAnsi"/>
          <w:color w:val="212121"/>
          <w:lang w:eastAsia="cs-CZ"/>
        </w:rPr>
        <w:t>e autor.</w:t>
      </w:r>
    </w:p>
    <w:p w14:paraId="5F680E3C" w14:textId="77777777" w:rsidR="00D41A7A" w:rsidRDefault="00634031" w:rsidP="009D37FA">
      <w:pPr>
        <w:spacing w:line="276" w:lineRule="auto"/>
        <w:jc w:val="both"/>
        <w:rPr>
          <w:rFonts w:asciiTheme="minorHAnsi" w:eastAsia="Times New Roman" w:hAnsiTheme="minorHAnsi" w:cstheme="minorHAnsi"/>
          <w:color w:val="212121"/>
          <w:lang w:eastAsia="cs-CZ"/>
        </w:rPr>
      </w:pPr>
      <w:r>
        <w:rPr>
          <w:rFonts w:asciiTheme="minorHAnsi" w:eastAsia="Times New Roman" w:hAnsiTheme="minorHAnsi" w:cstheme="minorHAnsi"/>
          <w:color w:val="212121"/>
          <w:lang w:eastAsia="cs-CZ"/>
        </w:rPr>
        <w:t>Výstava Prometheus představuje zatím nejobsáhlejší a také nejucelenější soubor Škubalovy práce, jednotlivé tematické cykly jsou zde významově propojeny do širšího kontextu. </w:t>
      </w:r>
    </w:p>
    <w:p w14:paraId="602C33AC" w14:textId="77777777" w:rsidR="00D41A7A" w:rsidRDefault="00D41A7A" w:rsidP="009D37FA">
      <w:pPr>
        <w:spacing w:line="276" w:lineRule="auto"/>
        <w:jc w:val="both"/>
        <w:rPr>
          <w:rFonts w:asciiTheme="minorHAnsi" w:eastAsia="Times New Roman" w:hAnsiTheme="minorHAnsi" w:cstheme="minorHAnsi"/>
          <w:color w:val="212121"/>
          <w:lang w:eastAsia="cs-CZ"/>
        </w:rPr>
      </w:pPr>
    </w:p>
    <w:p w14:paraId="3712E7AD" w14:textId="35F7029E" w:rsidR="000A7AEE" w:rsidRDefault="00634031" w:rsidP="009D37FA">
      <w:pPr>
        <w:spacing w:line="276" w:lineRule="auto"/>
        <w:jc w:val="both"/>
        <w:rPr>
          <w:rFonts w:asciiTheme="minorHAnsi" w:eastAsia="Times New Roman" w:hAnsiTheme="minorHAnsi" w:cstheme="minorHAnsi"/>
          <w:color w:val="212121"/>
          <w:lang w:eastAsia="cs-CZ"/>
        </w:rPr>
      </w:pPr>
      <w:r>
        <w:rPr>
          <w:rFonts w:asciiTheme="minorHAnsi" w:eastAsia="Times New Roman" w:hAnsiTheme="minorHAnsi" w:cstheme="minorHAnsi"/>
          <w:color w:val="212121"/>
          <w:lang w:eastAsia="cs-CZ"/>
        </w:rPr>
        <w:t>Celkovou koncepci výstavy, pro niž se autor spolu s kurátorem rozhodli, l</w:t>
      </w:r>
      <w:r>
        <w:rPr>
          <w:rFonts w:asciiTheme="minorHAnsi" w:eastAsia="Times New Roman" w:hAnsiTheme="minorHAnsi" w:cstheme="minorHAnsi"/>
          <w:color w:val="212121"/>
          <w:lang w:eastAsia="cs-CZ"/>
        </w:rPr>
        <w:t>ze vnímat jako životní cestu, která skrze umírání, fyzickou smrt a ztrátu těl</w:t>
      </w:r>
      <w:r w:rsidR="0072047D">
        <w:rPr>
          <w:rFonts w:asciiTheme="minorHAnsi" w:eastAsia="Times New Roman" w:hAnsiTheme="minorHAnsi" w:cstheme="minorHAnsi"/>
          <w:color w:val="212121"/>
          <w:lang w:eastAsia="cs-CZ"/>
        </w:rPr>
        <w:t>a</w:t>
      </w:r>
      <w:r>
        <w:rPr>
          <w:rFonts w:asciiTheme="minorHAnsi" w:eastAsia="Times New Roman" w:hAnsiTheme="minorHAnsi" w:cstheme="minorHAnsi"/>
          <w:color w:val="212121"/>
          <w:lang w:eastAsia="cs-CZ"/>
        </w:rPr>
        <w:t xml:space="preserve"> podléhajícího zkáze přechází do věčného světa mýtu, univerzálních symbolů a transcendence. </w:t>
      </w:r>
      <w:r>
        <w:rPr>
          <w:rFonts w:asciiTheme="minorHAnsi" w:eastAsia="Times New Roman" w:hAnsiTheme="minorHAnsi" w:cstheme="minorHAnsi"/>
          <w:i/>
          <w:iCs/>
          <w:color w:val="212121"/>
          <w:lang w:eastAsia="cs-CZ"/>
        </w:rPr>
        <w:t>„Je to cesta od pomíjivosti k nesmrtelnosti,“</w:t>
      </w:r>
      <w:r>
        <w:rPr>
          <w:rFonts w:asciiTheme="minorHAnsi" w:eastAsia="Times New Roman" w:hAnsiTheme="minorHAnsi" w:cstheme="minorHAnsi"/>
          <w:color w:val="212121"/>
          <w:lang w:eastAsia="cs-CZ"/>
        </w:rPr>
        <w:t xml:space="preserve"> uzavírá Marek Škubal. </w:t>
      </w:r>
    </w:p>
    <w:p w14:paraId="6B4E99C8" w14:textId="77777777" w:rsidR="000A7AEE" w:rsidRDefault="00634031" w:rsidP="009D37FA">
      <w:pPr>
        <w:spacing w:line="276" w:lineRule="auto"/>
        <w:jc w:val="both"/>
        <w:rPr>
          <w:rFonts w:ascii="Calibri" w:eastAsia="Times New Roman" w:hAnsi="Calibri" w:cs="Calibri"/>
          <w:color w:val="212121"/>
          <w:sz w:val="22"/>
          <w:szCs w:val="22"/>
          <w:lang w:eastAsia="cs-CZ"/>
        </w:rPr>
      </w:pPr>
      <w:r>
        <w:rPr>
          <w:rFonts w:ascii="Calibri" w:eastAsia="Times New Roman" w:hAnsi="Calibri" w:cs="Calibri"/>
          <w:color w:val="212121"/>
          <w:sz w:val="22"/>
          <w:szCs w:val="22"/>
          <w:lang w:eastAsia="cs-CZ"/>
        </w:rPr>
        <w:t> </w:t>
      </w:r>
    </w:p>
    <w:p w14:paraId="416E87DD" w14:textId="77777777" w:rsidR="000A7AEE" w:rsidRDefault="00634031" w:rsidP="009D37FA">
      <w:pPr>
        <w:spacing w:line="276" w:lineRule="auto"/>
        <w:jc w:val="both"/>
        <w:rPr>
          <w:rFonts w:ascii="Calibri" w:eastAsia="Times New Roman" w:hAnsi="Calibri" w:cs="Calibri"/>
          <w:color w:val="212121"/>
          <w:sz w:val="28"/>
          <w:szCs w:val="28"/>
          <w:lang w:eastAsia="cs-CZ"/>
        </w:rPr>
      </w:pPr>
      <w:r>
        <w:rPr>
          <w:rFonts w:ascii="Calibri" w:eastAsia="Times New Roman" w:hAnsi="Calibri" w:cs="Calibri"/>
          <w:b/>
          <w:bCs/>
          <w:color w:val="FF0000"/>
          <w:sz w:val="28"/>
          <w:szCs w:val="28"/>
          <w:lang w:eastAsia="cs-CZ"/>
        </w:rPr>
        <w:t>Kurátor</w:t>
      </w:r>
      <w:r>
        <w:rPr>
          <w:rFonts w:asciiTheme="minorHAnsi" w:hAnsiTheme="minorHAnsi" w:cstheme="minorHAnsi"/>
          <w:b/>
          <w:bCs/>
          <w:color w:val="FF0000"/>
          <w:sz w:val="28"/>
          <w:szCs w:val="28"/>
          <w:lang w:val="en-GB"/>
        </w:rPr>
        <w:t>:</w:t>
      </w:r>
      <w:r>
        <w:rPr>
          <w:rFonts w:asciiTheme="minorHAnsi" w:hAnsiTheme="minorHAnsi" w:cstheme="minorHAnsi"/>
          <w:color w:val="000000"/>
          <w:sz w:val="28"/>
          <w:szCs w:val="28"/>
          <w:lang w:val="en-GB"/>
        </w:rPr>
        <w:t xml:space="preserve"> </w:t>
      </w:r>
      <w:r>
        <w:rPr>
          <w:rFonts w:asciiTheme="minorHAnsi" w:hAnsiTheme="minorHAnsi" w:cstheme="minorHAnsi"/>
          <w:b/>
          <w:bCs/>
          <w:color w:val="000000"/>
          <w:sz w:val="28"/>
          <w:szCs w:val="28"/>
          <w:lang w:val="en-GB"/>
        </w:rPr>
        <w:t xml:space="preserve">Otto </w:t>
      </w:r>
      <w:r>
        <w:rPr>
          <w:rFonts w:asciiTheme="minorHAnsi" w:hAnsiTheme="minorHAnsi" w:cstheme="minorHAnsi"/>
          <w:b/>
          <w:bCs/>
          <w:color w:val="000000"/>
          <w:sz w:val="28"/>
          <w:szCs w:val="28"/>
          <w:lang w:val="en-GB"/>
        </w:rPr>
        <w:t>M. Urban</w:t>
      </w:r>
    </w:p>
    <w:p w14:paraId="485F0D04" w14:textId="77777777" w:rsidR="000A7AEE" w:rsidRDefault="000A7AEE" w:rsidP="009D37FA">
      <w:pPr>
        <w:pStyle w:val="Zkladntext"/>
        <w:spacing w:after="0"/>
        <w:jc w:val="both"/>
        <w:rPr>
          <w:rFonts w:asciiTheme="minorHAnsi" w:hAnsiTheme="minorHAnsi" w:cstheme="minorHAnsi"/>
          <w:b/>
          <w:bCs/>
          <w:color w:val="FF0000"/>
          <w:lang w:val="en-GB"/>
        </w:rPr>
      </w:pPr>
      <w:bookmarkStart w:id="1" w:name="_Hlk103262097"/>
    </w:p>
    <w:p w14:paraId="0183233B" w14:textId="77777777" w:rsidR="000A7AEE" w:rsidRDefault="00634031" w:rsidP="009D37FA">
      <w:pPr>
        <w:pStyle w:val="Zkladntext"/>
        <w:spacing w:after="0"/>
        <w:jc w:val="both"/>
        <w:rPr>
          <w:rFonts w:asciiTheme="minorHAnsi" w:hAnsiTheme="minorHAnsi" w:cstheme="minorHAnsi"/>
          <w:b/>
          <w:bCs/>
          <w:color w:val="FF0000"/>
          <w:lang w:val="en-GB"/>
        </w:rPr>
      </w:pPr>
      <w:r>
        <w:rPr>
          <w:rFonts w:asciiTheme="minorHAnsi" w:hAnsiTheme="minorHAnsi" w:cstheme="minorHAnsi"/>
          <w:b/>
          <w:bCs/>
          <w:color w:val="FF0000"/>
          <w:lang w:val="en-GB"/>
        </w:rPr>
        <w:t xml:space="preserve">Marek </w:t>
      </w:r>
      <w:proofErr w:type="spellStart"/>
      <w:r>
        <w:rPr>
          <w:rFonts w:asciiTheme="minorHAnsi" w:hAnsiTheme="minorHAnsi" w:cstheme="minorHAnsi"/>
          <w:b/>
          <w:bCs/>
          <w:color w:val="FF0000"/>
          <w:lang w:val="en-GB"/>
        </w:rPr>
        <w:t>Škubal</w:t>
      </w:r>
      <w:proofErr w:type="spellEnd"/>
      <w:r>
        <w:rPr>
          <w:rFonts w:asciiTheme="minorHAnsi" w:hAnsiTheme="minorHAnsi" w:cstheme="minorHAnsi"/>
          <w:b/>
          <w:bCs/>
          <w:color w:val="FF0000"/>
          <w:lang w:val="en-GB"/>
        </w:rPr>
        <w:t>: Prometheus</w:t>
      </w:r>
    </w:p>
    <w:p w14:paraId="1EEB3A92" w14:textId="77777777" w:rsidR="000A7AEE" w:rsidRDefault="00634031" w:rsidP="009D37FA">
      <w:pPr>
        <w:pStyle w:val="Zkladntext"/>
        <w:spacing w:after="0"/>
        <w:jc w:val="both"/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b/>
          <w:bCs/>
          <w:color w:val="000000"/>
          <w:lang w:val="en-GB"/>
        </w:rPr>
        <w:t>24. 1. – 27. 4. 2025</w:t>
      </w:r>
    </w:p>
    <w:p w14:paraId="4132A5FE" w14:textId="77777777" w:rsidR="000A7AEE" w:rsidRDefault="00634031" w:rsidP="009D37FA">
      <w:pPr>
        <w:pStyle w:val="Zkladntext"/>
        <w:spacing w:after="0"/>
        <w:jc w:val="both"/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color w:val="000000"/>
          <w:lang w:val="en-GB"/>
        </w:rPr>
        <w:t xml:space="preserve">Centrum </w:t>
      </w:r>
      <w:proofErr w:type="spellStart"/>
      <w:r>
        <w:rPr>
          <w:rFonts w:asciiTheme="minorHAnsi" w:hAnsiTheme="minorHAnsi" w:cstheme="minorHAnsi"/>
          <w:color w:val="000000"/>
          <w:lang w:val="en-GB"/>
        </w:rPr>
        <w:t>současného</w:t>
      </w:r>
      <w:proofErr w:type="spellEnd"/>
      <w:r>
        <w:rPr>
          <w:rFonts w:asciiTheme="minorHAnsi" w:hAnsiTheme="minorHAnsi" w:cstheme="minorHAnsi"/>
          <w:color w:val="000000"/>
          <w:lang w:val="en-GB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lang w:val="en-GB"/>
        </w:rPr>
        <w:t>umění</w:t>
      </w:r>
      <w:proofErr w:type="spellEnd"/>
      <w:r>
        <w:rPr>
          <w:rFonts w:asciiTheme="minorHAnsi" w:hAnsiTheme="minorHAnsi" w:cstheme="minorHAnsi"/>
          <w:color w:val="000000"/>
          <w:lang w:val="en-GB"/>
        </w:rPr>
        <w:t xml:space="preserve"> DOX</w:t>
      </w:r>
    </w:p>
    <w:p w14:paraId="4F16D408" w14:textId="77777777" w:rsidR="000A7AEE" w:rsidRDefault="00634031" w:rsidP="009D37FA">
      <w:pPr>
        <w:pStyle w:val="Zkladntext"/>
        <w:spacing w:after="0"/>
        <w:jc w:val="both"/>
        <w:rPr>
          <w:rFonts w:asciiTheme="minorHAnsi" w:hAnsiTheme="minorHAnsi" w:cstheme="minorHAnsi"/>
          <w:lang w:val="en-GB"/>
        </w:rPr>
      </w:pPr>
      <w:proofErr w:type="spellStart"/>
      <w:r>
        <w:rPr>
          <w:rFonts w:asciiTheme="minorHAnsi" w:hAnsiTheme="minorHAnsi" w:cstheme="minorHAnsi"/>
          <w:color w:val="000000"/>
          <w:lang w:val="en-GB"/>
        </w:rPr>
        <w:t>Poupětova</w:t>
      </w:r>
      <w:proofErr w:type="spellEnd"/>
      <w:r>
        <w:rPr>
          <w:rFonts w:asciiTheme="minorHAnsi" w:hAnsiTheme="minorHAnsi" w:cstheme="minorHAnsi"/>
          <w:color w:val="000000"/>
          <w:lang w:val="en-GB"/>
        </w:rPr>
        <w:t xml:space="preserve"> 1, Praha 7 </w:t>
      </w:r>
    </w:p>
    <w:p w14:paraId="39D11577" w14:textId="77777777" w:rsidR="000A7AEE" w:rsidRDefault="000A7AEE" w:rsidP="009D37FA">
      <w:pPr>
        <w:shd w:val="clear" w:color="auto" w:fill="FFFFFF"/>
        <w:spacing w:line="276" w:lineRule="auto"/>
        <w:jc w:val="both"/>
        <w:rPr>
          <w:rFonts w:asciiTheme="minorHAnsi" w:eastAsia="Times New Roman" w:hAnsiTheme="minorHAnsi" w:cstheme="minorHAnsi"/>
          <w:color w:val="000000"/>
          <w:lang w:val="en-GB" w:eastAsia="cs-CZ"/>
        </w:rPr>
      </w:pPr>
    </w:p>
    <w:p w14:paraId="3B12FF6C" w14:textId="77777777" w:rsidR="009D37FA" w:rsidRDefault="009D37FA" w:rsidP="009D37FA">
      <w:pPr>
        <w:pStyle w:val="Nadpis2"/>
        <w:spacing w:beforeAutospacing="0" w:afterAutospacing="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D37FA">
        <w:rPr>
          <w:rFonts w:asciiTheme="minorHAnsi" w:hAnsiTheme="minorHAnsi" w:cstheme="minorHAnsi"/>
          <w:sz w:val="24"/>
          <w:szCs w:val="24"/>
        </w:rPr>
        <w:t>Autorem fotografií je Jan Slavík</w:t>
      </w:r>
      <w:r>
        <w:rPr>
          <w:rFonts w:asciiTheme="minorHAnsi" w:hAnsiTheme="minorHAnsi" w:cstheme="minorHAnsi"/>
          <w:b w:val="0"/>
          <w:sz w:val="24"/>
          <w:szCs w:val="24"/>
        </w:rPr>
        <w:t xml:space="preserve">. </w:t>
      </w:r>
    </w:p>
    <w:p w14:paraId="253158EA" w14:textId="62DDA182" w:rsidR="000A7AEE" w:rsidRPr="009D37FA" w:rsidRDefault="00634031" w:rsidP="009D37FA">
      <w:pPr>
        <w:pStyle w:val="Nadpis2"/>
        <w:spacing w:beforeAutospacing="0" w:afterAutospacing="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 w:val="0"/>
          <w:color w:val="000000"/>
          <w:sz w:val="24"/>
          <w:szCs w:val="24"/>
        </w:rPr>
        <w:t xml:space="preserve">Tiskovou zprávu a fotografie lze po registraci stáhnout v sekci </w:t>
      </w:r>
      <w:hyperlink r:id="rId10">
        <w:proofErr w:type="spellStart"/>
        <w:r>
          <w:rPr>
            <w:rStyle w:val="Hypertextovodkaz"/>
            <w:rFonts w:asciiTheme="minorHAnsi" w:hAnsiTheme="minorHAnsi" w:cstheme="minorHAnsi"/>
            <w:b w:val="0"/>
            <w:sz w:val="24"/>
            <w:szCs w:val="24"/>
          </w:rPr>
          <w:t>Press</w:t>
        </w:r>
        <w:proofErr w:type="spellEnd"/>
      </w:hyperlink>
      <w:r>
        <w:rPr>
          <w:rFonts w:asciiTheme="minorHAnsi" w:hAnsiTheme="minorHAnsi" w:cstheme="minorHAnsi"/>
          <w:b w:val="0"/>
          <w:sz w:val="24"/>
          <w:szCs w:val="24"/>
        </w:rPr>
        <w:t xml:space="preserve">. </w:t>
      </w:r>
    </w:p>
    <w:p w14:paraId="16895CCA" w14:textId="77777777" w:rsidR="009D37FA" w:rsidRDefault="009D37FA" w:rsidP="009D37FA">
      <w:pPr>
        <w:spacing w:line="276" w:lineRule="auto"/>
        <w:jc w:val="both"/>
        <w:rPr>
          <w:rFonts w:asciiTheme="minorHAnsi" w:hAnsiTheme="minorHAnsi" w:cstheme="minorHAnsi"/>
          <w:color w:val="FF0000"/>
          <w:lang w:val="en-GB"/>
        </w:rPr>
      </w:pPr>
    </w:p>
    <w:p w14:paraId="279D5523" w14:textId="77777777" w:rsidR="009D37FA" w:rsidRDefault="009D37FA" w:rsidP="009D37FA">
      <w:pPr>
        <w:spacing w:line="276" w:lineRule="auto"/>
        <w:jc w:val="both"/>
        <w:rPr>
          <w:rFonts w:asciiTheme="minorHAnsi" w:hAnsiTheme="minorHAnsi" w:cstheme="minorHAnsi"/>
          <w:lang w:val="en-GB"/>
        </w:rPr>
      </w:pPr>
      <w:proofErr w:type="spellStart"/>
      <w:r>
        <w:rPr>
          <w:rFonts w:asciiTheme="minorHAnsi" w:hAnsiTheme="minorHAnsi" w:cstheme="minorHAnsi"/>
          <w:color w:val="FF0000"/>
          <w:lang w:val="en-GB"/>
        </w:rPr>
        <w:t>Kontakt</w:t>
      </w:r>
      <w:proofErr w:type="spellEnd"/>
    </w:p>
    <w:p w14:paraId="6FEB963D" w14:textId="721AF697" w:rsidR="009D37FA" w:rsidRPr="009D37FA" w:rsidRDefault="009D37FA" w:rsidP="009D37FA">
      <w:pPr>
        <w:spacing w:line="276" w:lineRule="auto"/>
        <w:jc w:val="both"/>
        <w:rPr>
          <w:rFonts w:asciiTheme="minorHAnsi" w:hAnsiTheme="minorHAnsi" w:cstheme="minorHAnsi"/>
          <w:b/>
          <w:color w:val="000000" w:themeColor="text1"/>
          <w:lang w:val="en-GB"/>
        </w:rPr>
      </w:pPr>
      <w:r w:rsidRPr="009D37FA">
        <w:rPr>
          <w:rFonts w:asciiTheme="minorHAnsi" w:hAnsiTheme="minorHAnsi" w:cstheme="minorHAnsi"/>
          <w:b/>
          <w:color w:val="000000" w:themeColor="text1"/>
          <w:lang w:val="en-GB"/>
        </w:rPr>
        <w:t>Karolína Kočí</w:t>
      </w:r>
    </w:p>
    <w:p w14:paraId="5D8C841A" w14:textId="4954BEE2" w:rsidR="000A7AEE" w:rsidRDefault="00634031" w:rsidP="009D37FA">
      <w:pPr>
        <w:spacing w:line="276" w:lineRule="auto"/>
        <w:jc w:val="both"/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color w:val="FF0000"/>
          <w:lang w:val="en-GB"/>
        </w:rPr>
        <w:t>E</w:t>
      </w:r>
      <w:r>
        <w:rPr>
          <w:rFonts w:asciiTheme="minorHAnsi" w:hAnsiTheme="minorHAnsi" w:cstheme="minorHAnsi"/>
          <w:lang w:val="en-GB"/>
        </w:rPr>
        <w:t xml:space="preserve"> </w:t>
      </w:r>
      <w:hyperlink r:id="rId11">
        <w:r>
          <w:rPr>
            <w:rStyle w:val="Hypertextovodkaz"/>
            <w:rFonts w:asciiTheme="minorHAnsi" w:hAnsiTheme="minorHAnsi" w:cstheme="minorHAnsi"/>
            <w:lang w:val="en-GB"/>
          </w:rPr>
          <w:t>karolina.koci@dox.cz</w:t>
        </w:r>
      </w:hyperlink>
    </w:p>
    <w:p w14:paraId="72B4D3F3" w14:textId="77777777" w:rsidR="000A7AEE" w:rsidRDefault="00634031" w:rsidP="009D37FA">
      <w:pPr>
        <w:shd w:val="clear" w:color="auto" w:fill="FFFFFF"/>
        <w:spacing w:line="276" w:lineRule="auto"/>
        <w:jc w:val="both"/>
        <w:rPr>
          <w:rFonts w:asciiTheme="minorHAnsi" w:eastAsia="Times New Roman" w:hAnsiTheme="minorHAnsi" w:cstheme="minorHAnsi"/>
          <w:b/>
          <w:bCs/>
          <w:color w:val="000000"/>
          <w:lang w:val="en-GB" w:eastAsia="cs-CZ"/>
        </w:rPr>
      </w:pPr>
      <w:r>
        <w:rPr>
          <w:rFonts w:asciiTheme="minorHAnsi" w:hAnsiTheme="minorHAnsi" w:cstheme="minorHAnsi"/>
          <w:color w:val="FF0000"/>
          <w:lang w:val="en-GB"/>
        </w:rPr>
        <w:t>T</w:t>
      </w:r>
      <w:r>
        <w:rPr>
          <w:rFonts w:asciiTheme="minorHAnsi" w:hAnsiTheme="minorHAnsi" w:cstheme="minorHAnsi"/>
          <w:lang w:val="en-GB"/>
        </w:rPr>
        <w:t xml:space="preserve"> +420 777 870 219</w:t>
      </w:r>
      <w:bookmarkEnd w:id="1"/>
    </w:p>
    <w:sectPr w:rsidR="000A7AEE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737" w:right="1127" w:bottom="737" w:left="680" w:header="680" w:footer="68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DFD882" w14:textId="77777777" w:rsidR="00D033BF" w:rsidRDefault="00D033BF">
      <w:r>
        <w:separator/>
      </w:r>
    </w:p>
  </w:endnote>
  <w:endnote w:type="continuationSeparator" w:id="0">
    <w:p w14:paraId="681316FE" w14:textId="77777777" w:rsidR="00D033BF" w:rsidRDefault="00D033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 Neue">
    <w:altName w:val="Microsoft YaHei"/>
    <w:charset w:val="00"/>
    <w:family w:val="auto"/>
    <w:pitch w:val="variable"/>
    <w:sig w:usb0="00000003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BEA430" w14:textId="0878F1C2" w:rsidR="000A7AEE" w:rsidRDefault="00634031">
    <w:pPr>
      <w:pStyle w:val="Zpat"/>
    </w:pPr>
    <w:r>
      <w:rPr>
        <w:rFonts w:eastAsia="Cambria"/>
      </w:rPr>
      <w:t xml:space="preserve">  </w:t>
    </w:r>
    <w:r>
      <w:rPr>
        <w:rFonts w:eastAsia="Cambria"/>
        <w:color w:val="FF0000"/>
      </w:rPr>
      <w:t xml:space="preserve"> </w:t>
    </w:r>
    <w:r>
      <w:rPr>
        <w:rFonts w:ascii="Arial" w:hAnsi="Arial" w:cs="Arial"/>
        <w:color w:val="FF0000"/>
        <w:vertAlign w:val="superscript"/>
      </w:rPr>
      <w:t>/</w:t>
    </w:r>
    <w:proofErr w:type="spellStart"/>
    <w:r>
      <w:rPr>
        <w:rFonts w:ascii="Arial" w:hAnsi="Arial" w:cs="Arial"/>
        <w:color w:val="FF0000"/>
        <w:vertAlign w:val="superscript"/>
      </w:rPr>
      <w:t>doxprague</w:t>
    </w:r>
    <w:proofErr w:type="spellEnd"/>
    <w:r>
      <w:rPr>
        <w:rFonts w:ascii="Arial" w:hAnsi="Arial" w:cs="Arial"/>
        <w:color w:val="FF0000"/>
        <w:vertAlign w:val="superscript"/>
      </w:rPr>
      <w:t xml:space="preserve">    #</w:t>
    </w:r>
    <w:proofErr w:type="spellStart"/>
    <w:r>
      <w:rPr>
        <w:rFonts w:ascii="Arial" w:hAnsi="Arial" w:cs="Arial"/>
        <w:color w:val="FF0000"/>
        <w:vertAlign w:val="superscript"/>
      </w:rPr>
      <w:t>doxprague</w:t>
    </w:r>
    <w:proofErr w:type="spellEnd"/>
    <w:r>
      <w:rPr>
        <w:rFonts w:ascii="Arial" w:hAnsi="Arial" w:cs="Arial"/>
        <w:color w:val="FF0000"/>
        <w:vertAlign w:val="superscript"/>
      </w:rPr>
      <w:t xml:space="preserve">    </w:t>
    </w:r>
    <w:proofErr w:type="gramStart"/>
    <w:r>
      <w:rPr>
        <w:rFonts w:ascii="Arial" w:hAnsi="Arial" w:cs="Arial"/>
        <w:color w:val="FF0000"/>
        <w:vertAlign w:val="superscript"/>
      </w:rPr>
      <w:t>www</w:t>
    </w:r>
    <w:proofErr w:type="gramEnd"/>
    <w:r>
      <w:rPr>
        <w:rFonts w:ascii="Arial" w:hAnsi="Arial" w:cs="Arial"/>
        <w:color w:val="FF0000"/>
        <w:vertAlign w:val="superscript"/>
      </w:rPr>
      <w:t>.</w:t>
    </w:r>
    <w:proofErr w:type="gramStart"/>
    <w:r>
      <w:rPr>
        <w:rFonts w:ascii="Arial" w:hAnsi="Arial" w:cs="Arial"/>
        <w:color w:val="FF0000"/>
        <w:vertAlign w:val="superscript"/>
      </w:rPr>
      <w:t>dox</w:t>
    </w:r>
    <w:proofErr w:type="gramEnd"/>
    <w:r>
      <w:rPr>
        <w:rFonts w:ascii="Arial" w:hAnsi="Arial" w:cs="Arial"/>
        <w:color w:val="FF0000"/>
        <w:vertAlign w:val="superscript"/>
      </w:rPr>
      <w:t>.cz</w:t>
    </w:r>
  </w:p>
  <w:p w14:paraId="2DADC4E4" w14:textId="77777777" w:rsidR="000A7AEE" w:rsidRDefault="000A7AEE">
    <w:pPr>
      <w:pStyle w:val="Zpat"/>
      <w:rPr>
        <w:rFonts w:ascii="Arial" w:hAnsi="Arial" w:cs="Arial"/>
        <w:color w:val="FF0000"/>
        <w:vertAlign w:val="superscript"/>
      </w:rPr>
    </w:pPr>
  </w:p>
  <w:p w14:paraId="7E67379D" w14:textId="77777777" w:rsidR="000A7AEE" w:rsidRDefault="000A7AEE">
    <w:pPr>
      <w:pStyle w:val="Zpat"/>
      <w:rPr>
        <w:rFonts w:ascii="Arial" w:hAnsi="Arial" w:cs="Arial"/>
        <w:color w:val="FF0000"/>
        <w:vertAlign w:val="superscript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2B56B3" w14:textId="73B5E15C" w:rsidR="000A7AEE" w:rsidRDefault="00634031">
    <w:pPr>
      <w:pStyle w:val="Zpat"/>
    </w:pPr>
    <w:r>
      <w:rPr>
        <w:rFonts w:eastAsia="Cambria"/>
      </w:rPr>
      <w:t xml:space="preserve">  </w:t>
    </w:r>
    <w:r>
      <w:rPr>
        <w:rFonts w:eastAsia="Cambria"/>
        <w:color w:val="FF0000"/>
      </w:rPr>
      <w:t xml:space="preserve"> </w:t>
    </w:r>
    <w:r>
      <w:rPr>
        <w:rFonts w:ascii="Arial" w:hAnsi="Arial" w:cs="Arial"/>
        <w:color w:val="FF0000"/>
        <w:vertAlign w:val="superscript"/>
      </w:rPr>
      <w:t>/</w:t>
    </w:r>
    <w:proofErr w:type="spellStart"/>
    <w:r>
      <w:rPr>
        <w:rFonts w:ascii="Arial" w:hAnsi="Arial" w:cs="Arial"/>
        <w:color w:val="FF0000"/>
        <w:vertAlign w:val="superscript"/>
      </w:rPr>
      <w:t>doxprague</w:t>
    </w:r>
    <w:proofErr w:type="spellEnd"/>
    <w:r>
      <w:rPr>
        <w:rFonts w:ascii="Arial" w:hAnsi="Arial" w:cs="Arial"/>
        <w:color w:val="FF0000"/>
        <w:vertAlign w:val="superscript"/>
      </w:rPr>
      <w:t xml:space="preserve">    #</w:t>
    </w:r>
    <w:proofErr w:type="spellStart"/>
    <w:r>
      <w:rPr>
        <w:rFonts w:ascii="Arial" w:hAnsi="Arial" w:cs="Arial"/>
        <w:color w:val="FF0000"/>
        <w:vertAlign w:val="superscript"/>
      </w:rPr>
      <w:t>doxprague</w:t>
    </w:r>
    <w:proofErr w:type="spellEnd"/>
    <w:r>
      <w:rPr>
        <w:rFonts w:ascii="Arial" w:hAnsi="Arial" w:cs="Arial"/>
        <w:color w:val="FF0000"/>
        <w:vertAlign w:val="superscript"/>
      </w:rPr>
      <w:t xml:space="preserve">    </w:t>
    </w:r>
    <w:proofErr w:type="gramStart"/>
    <w:r>
      <w:rPr>
        <w:rFonts w:ascii="Arial" w:hAnsi="Arial" w:cs="Arial"/>
        <w:color w:val="FF0000"/>
        <w:vertAlign w:val="superscript"/>
      </w:rPr>
      <w:t>www</w:t>
    </w:r>
    <w:proofErr w:type="gramEnd"/>
    <w:r>
      <w:rPr>
        <w:rFonts w:ascii="Arial" w:hAnsi="Arial" w:cs="Arial"/>
        <w:color w:val="FF0000"/>
        <w:vertAlign w:val="superscript"/>
      </w:rPr>
      <w:t>.</w:t>
    </w:r>
    <w:proofErr w:type="gramStart"/>
    <w:r>
      <w:rPr>
        <w:rFonts w:ascii="Arial" w:hAnsi="Arial" w:cs="Arial"/>
        <w:color w:val="FF0000"/>
        <w:vertAlign w:val="superscript"/>
      </w:rPr>
      <w:t>dox</w:t>
    </w:r>
    <w:proofErr w:type="gramEnd"/>
    <w:r>
      <w:rPr>
        <w:rFonts w:ascii="Arial" w:hAnsi="Arial" w:cs="Arial"/>
        <w:color w:val="FF0000"/>
        <w:vertAlign w:val="superscript"/>
      </w:rPr>
      <w:t>.cz</w:t>
    </w:r>
  </w:p>
  <w:p w14:paraId="5BA9DEBA" w14:textId="77777777" w:rsidR="000A7AEE" w:rsidRDefault="000A7AEE">
    <w:pPr>
      <w:pStyle w:val="Zpat"/>
      <w:rPr>
        <w:rFonts w:ascii="Arial" w:hAnsi="Arial" w:cs="Arial"/>
        <w:color w:val="FF0000"/>
        <w:vertAlign w:val="superscrip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31E067" w14:textId="77777777" w:rsidR="00D033BF" w:rsidRDefault="00D033BF">
      <w:r>
        <w:separator/>
      </w:r>
    </w:p>
  </w:footnote>
  <w:footnote w:type="continuationSeparator" w:id="0">
    <w:p w14:paraId="00738FD9" w14:textId="77777777" w:rsidR="00D033BF" w:rsidRDefault="00D033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6E3A55" w14:textId="77777777" w:rsidR="000A7AEE" w:rsidRDefault="00634031">
    <w:pPr>
      <w:pStyle w:val="Zhlav"/>
    </w:pPr>
    <w:r>
      <w:rPr>
        <w:noProof/>
        <w:lang w:eastAsia="cs-CZ"/>
      </w:rPr>
      <mc:AlternateContent>
        <mc:Choice Requires="wps">
          <w:drawing>
            <wp:anchor distT="8255" distB="3810" distL="0" distR="2540" simplePos="0" relativeHeight="12" behindDoc="1" locked="0" layoutInCell="0" allowOverlap="1" wp14:anchorId="46AB8116" wp14:editId="3C84162A">
              <wp:simplePos x="0" y="0"/>
              <wp:positionH relativeFrom="column">
                <wp:posOffset>5381625</wp:posOffset>
              </wp:positionH>
              <wp:positionV relativeFrom="paragraph">
                <wp:posOffset>-20320</wp:posOffset>
              </wp:positionV>
              <wp:extent cx="1369060" cy="1140460"/>
              <wp:effectExtent l="0" t="0" r="0" b="0"/>
              <wp:wrapNone/>
              <wp:docPr id="1" name="Textové po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69080" cy="11404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37FE2F11" w14:textId="77777777" w:rsidR="000A7AEE" w:rsidRDefault="00634031">
                          <w:pPr>
                            <w:pStyle w:val="Obsahrmce"/>
                            <w:jc w:val="right"/>
                            <w:rPr>
                              <w:rFonts w:ascii="Arial" w:hAnsi="Arial" w:cs="Arial"/>
                              <w:color w:val="FF0000"/>
                              <w:sz w:val="20"/>
                              <w:szCs w:val="20"/>
                            </w:rPr>
                          </w:pPr>
                          <w:proofErr w:type="spellStart"/>
                          <w:r>
                            <w:rPr>
                              <w:rFonts w:ascii="Arial" w:hAnsi="Arial" w:cs="Arial"/>
                              <w:color w:val="FF0000"/>
                              <w:sz w:val="20"/>
                              <w:szCs w:val="20"/>
                              <w:lang w:val="en-US"/>
                            </w:rPr>
                            <w:t>Tisková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FF0000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FF0000"/>
                              <w:sz w:val="20"/>
                              <w:szCs w:val="20"/>
                              <w:lang w:val="en-US"/>
                            </w:rPr>
                            <w:t>zpráva</w:t>
                          </w:r>
                          <w:proofErr w:type="spellEnd"/>
                        </w:p>
                        <w:p w14:paraId="2D60751F" w14:textId="77777777" w:rsidR="000A7AEE" w:rsidRDefault="00634031">
                          <w:pPr>
                            <w:pStyle w:val="Obsahrmce"/>
                            <w:jc w:val="right"/>
                          </w:pPr>
                          <w:r>
                            <w:rPr>
                              <w:rFonts w:ascii="Arial" w:hAnsi="Arial" w:cs="Arial"/>
                              <w:color w:val="FF0000"/>
                              <w:sz w:val="20"/>
                              <w:szCs w:val="20"/>
                            </w:rPr>
                            <w:t>23. 1. 2025</w:t>
                          </w:r>
                        </w:p>
                        <w:p w14:paraId="6879E6D9" w14:textId="77777777" w:rsidR="000A7AEE" w:rsidRDefault="000A7AEE">
                          <w:pPr>
                            <w:pStyle w:val="Obsahrmce"/>
                            <w:jc w:val="right"/>
                          </w:pPr>
                        </w:p>
                      </w:txbxContent>
                    </wps:txbx>
                    <wps:bodyPr lIns="93960" tIns="48240" rIns="93960" bIns="48240" anchor="t" upright="1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id="shape_0" ID="Textové pole 1" path="m0,0l-2147483645,0l-2147483645,-2147483646l0,-2147483646xe" fillcolor="white" stroked="f" o:allowincell="f" style="position:absolute;margin-left:423.75pt;margin-top:-1.6pt;width:107.75pt;height:89.75pt;mso-wrap-style:square;v-text-anchor:top" wp14:anchorId="67FF4E16">
              <v:fill o:detectmouseclick="t" type="solid" color2="black" opacity="0"/>
              <v:stroke color="#3465a4" joinstyle="round" endcap="flat"/>
              <v:textbox>
                <w:txbxContent>
                  <w:p>
                    <w:pPr>
                      <w:pStyle w:val="Obsahrmce"/>
                      <w:jc w:val="right"/>
                      <w:rPr>
                        <w:rFonts w:ascii="Arial" w:hAnsi="Arial" w:cs="Arial"/>
                        <w:color w:val="FF0000"/>
                        <w:sz w:val="20"/>
                        <w:szCs w:val="20"/>
                      </w:rPr>
                    </w:pPr>
                    <w:r>
                      <w:rPr>
                        <w:rFonts w:cs="Arial" w:ascii="Arial" w:hAnsi="Arial"/>
                        <w:color w:val="FF0000"/>
                        <w:sz w:val="20"/>
                        <w:szCs w:val="20"/>
                        <w:lang w:val="en-US"/>
                      </w:rPr>
                      <w:t>Tisková zpráva</w:t>
                    </w:r>
                  </w:p>
                  <w:p>
                    <w:pPr>
                      <w:pStyle w:val="Obsahrmce"/>
                      <w:jc w:val="right"/>
                      <w:rPr/>
                    </w:pPr>
                    <w:r>
                      <w:rPr>
                        <w:rFonts w:cs="Arial" w:ascii="Arial" w:hAnsi="Arial"/>
                        <w:color w:val="FF0000"/>
                        <w:sz w:val="20"/>
                        <w:szCs w:val="20"/>
                      </w:rPr>
                      <w:t>23. 1. 2025</w:t>
                    </w:r>
                  </w:p>
                  <w:p>
                    <w:pPr>
                      <w:pStyle w:val="Obsahrmce"/>
                      <w:jc w:val="right"/>
                      <w:rPr/>
                    </w:pPr>
                    <w:r>
                      <w:rPr/>
                    </w:r>
                  </w:p>
                </w:txbxContent>
              </v:textbox>
              <w10:wrap type="none"/>
            </v:rect>
          </w:pict>
        </mc:Fallback>
      </mc:AlternateContent>
    </w:r>
    <w:r>
      <w:t xml:space="preserve"> </w:t>
    </w:r>
    <w:r>
      <w:rPr>
        <w:noProof/>
        <w:lang w:eastAsia="cs-CZ"/>
      </w:rPr>
      <w:drawing>
        <wp:inline distT="0" distB="0" distL="0" distR="0" wp14:anchorId="325315B0" wp14:editId="3873BEE7">
          <wp:extent cx="1344295" cy="422910"/>
          <wp:effectExtent l="0" t="0" r="0" b="0"/>
          <wp:docPr id="3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4" t="-139" r="-54" b="-139"/>
                  <a:stretch>
                    <a:fillRect/>
                  </a:stretch>
                </pic:blipFill>
                <pic:spPr bwMode="auto">
                  <a:xfrm>
                    <a:off x="0" y="0"/>
                    <a:ext cx="1344295" cy="4229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sz w:val="20"/>
        <w:szCs w:val="20"/>
      </w:rPr>
      <w:tab/>
    </w:r>
    <w:r>
      <w:rPr>
        <w:sz w:val="20"/>
        <w:szCs w:val="20"/>
      </w:rPr>
      <w:tab/>
    </w:r>
  </w:p>
  <w:p w14:paraId="08C0D142" w14:textId="77777777" w:rsidR="000A7AEE" w:rsidRDefault="000A7AEE">
    <w:pPr>
      <w:pStyle w:val="Zhlav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717FAA" w14:textId="77777777" w:rsidR="000A7AEE" w:rsidRDefault="00634031">
    <w:pPr>
      <w:pStyle w:val="Zhlav"/>
    </w:pPr>
    <w:r>
      <w:rPr>
        <w:noProof/>
        <w:lang w:eastAsia="cs-CZ"/>
      </w:rPr>
      <mc:AlternateContent>
        <mc:Choice Requires="wps">
          <w:drawing>
            <wp:anchor distT="8255" distB="3810" distL="0" distR="2540" simplePos="0" relativeHeight="8" behindDoc="1" locked="0" layoutInCell="0" allowOverlap="1" wp14:anchorId="4E7C6E0F" wp14:editId="169706E6">
              <wp:simplePos x="0" y="0"/>
              <wp:positionH relativeFrom="column">
                <wp:posOffset>5381625</wp:posOffset>
              </wp:positionH>
              <wp:positionV relativeFrom="paragraph">
                <wp:posOffset>-20320</wp:posOffset>
              </wp:positionV>
              <wp:extent cx="1369060" cy="1140460"/>
              <wp:effectExtent l="0" t="0" r="0" b="0"/>
              <wp:wrapNone/>
              <wp:docPr id="4" name="Textové po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69080" cy="11404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5A666E22" w14:textId="77777777" w:rsidR="000A7AEE" w:rsidRDefault="00634031">
                          <w:pPr>
                            <w:pStyle w:val="Obsahrmce"/>
                            <w:jc w:val="right"/>
                            <w:rPr>
                              <w:rFonts w:ascii="Arial" w:hAnsi="Arial" w:cs="Arial"/>
                              <w:color w:val="FF0000"/>
                              <w:sz w:val="20"/>
                              <w:szCs w:val="20"/>
                              <w:lang w:val="en-US"/>
                            </w:rPr>
                          </w:pPr>
                          <w:proofErr w:type="spellStart"/>
                          <w:r>
                            <w:rPr>
                              <w:rFonts w:ascii="Arial" w:hAnsi="Arial" w:cs="Arial"/>
                              <w:color w:val="FF0000"/>
                              <w:sz w:val="20"/>
                              <w:szCs w:val="20"/>
                              <w:lang w:val="en-US"/>
                            </w:rPr>
                            <w:t>Tisková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FF0000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FF0000"/>
                              <w:sz w:val="20"/>
                              <w:szCs w:val="20"/>
                              <w:lang w:val="en-US"/>
                            </w:rPr>
                            <w:t>zpráva</w:t>
                          </w:r>
                          <w:proofErr w:type="spellEnd"/>
                        </w:p>
                        <w:p w14:paraId="269BF7C7" w14:textId="77777777" w:rsidR="000A7AEE" w:rsidRDefault="00634031">
                          <w:pPr>
                            <w:pStyle w:val="Obsahrmce"/>
                            <w:jc w:val="right"/>
                            <w:rPr>
                              <w:lang w:val="en-US"/>
                            </w:rPr>
                          </w:pPr>
                          <w:r>
                            <w:rPr>
                              <w:rFonts w:ascii="Arial" w:hAnsi="Arial" w:cs="Arial"/>
                              <w:color w:val="FF0000"/>
                              <w:sz w:val="20"/>
                              <w:szCs w:val="20"/>
                              <w:lang w:val="en-US"/>
                            </w:rPr>
                            <w:t>23. 1. 2025</w:t>
                          </w:r>
                        </w:p>
                      </w:txbxContent>
                    </wps:txbx>
                    <wps:bodyPr lIns="93960" tIns="48240" rIns="93960" bIns="48240" anchor="t" upright="1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id="shape_0" ID="Textové pole 4" path="m0,0l-2147483645,0l-2147483645,-2147483646l0,-2147483646xe" fillcolor="white" stroked="f" o:allowincell="f" style="position:absolute;margin-left:423.75pt;margin-top:-1.6pt;width:107.75pt;height:89.75pt;mso-wrap-style:square;v-text-anchor:top" wp14:anchorId="71D1093A">
              <v:fill o:detectmouseclick="t" type="solid" color2="black" opacity="0"/>
              <v:stroke color="#3465a4" joinstyle="round" endcap="flat"/>
              <v:textbox>
                <w:txbxContent>
                  <w:p>
                    <w:pPr>
                      <w:pStyle w:val="Obsahrmce"/>
                      <w:jc w:val="right"/>
                      <w:rPr>
                        <w:rFonts w:ascii="Arial" w:hAnsi="Arial" w:cs="Arial"/>
                        <w:color w:val="FF0000"/>
                        <w:sz w:val="20"/>
                        <w:szCs w:val="20"/>
                        <w:lang w:val="en-US"/>
                      </w:rPr>
                    </w:pPr>
                    <w:r>
                      <w:rPr>
                        <w:rFonts w:cs="Arial" w:ascii="Arial" w:hAnsi="Arial"/>
                        <w:color w:val="FF0000"/>
                        <w:sz w:val="20"/>
                        <w:szCs w:val="20"/>
                        <w:lang w:val="en-US"/>
                      </w:rPr>
                      <w:t>Tisková zpráva</w:t>
                    </w:r>
                  </w:p>
                  <w:p>
                    <w:pPr>
                      <w:pStyle w:val="Obsahrmce"/>
                      <w:jc w:val="right"/>
                      <w:rPr>
                        <w:lang w:val="en-US"/>
                      </w:rPr>
                    </w:pPr>
                    <w:r>
                      <w:rPr>
                        <w:rFonts w:cs="Arial" w:ascii="Arial" w:hAnsi="Arial"/>
                        <w:color w:val="FF0000"/>
                        <w:sz w:val="20"/>
                        <w:szCs w:val="20"/>
                        <w:lang w:val="en-US"/>
                      </w:rPr>
                      <w:t>23. 1. 2025</w:t>
                    </w:r>
                  </w:p>
                </w:txbxContent>
              </v:textbox>
              <w10:wrap type="none"/>
            </v:rect>
          </w:pict>
        </mc:Fallback>
      </mc:AlternateContent>
    </w:r>
    <w:r>
      <w:t xml:space="preserve"> </w:t>
    </w:r>
    <w:r>
      <w:rPr>
        <w:noProof/>
        <w:lang w:eastAsia="cs-CZ"/>
      </w:rPr>
      <w:drawing>
        <wp:inline distT="0" distB="0" distL="0" distR="0" wp14:anchorId="3AF06A0A" wp14:editId="3420DC39">
          <wp:extent cx="1337310" cy="422910"/>
          <wp:effectExtent l="0" t="0" r="0" b="0"/>
          <wp:docPr id="6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ázek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4" t="-139" r="-54" b="-139"/>
                  <a:stretch>
                    <a:fillRect/>
                  </a:stretch>
                </pic:blipFill>
                <pic:spPr bwMode="auto">
                  <a:xfrm>
                    <a:off x="0" y="0"/>
                    <a:ext cx="1337310" cy="4229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sz w:val="20"/>
        <w:szCs w:val="20"/>
      </w:rPr>
      <w:tab/>
    </w:r>
    <w:r>
      <w:rPr>
        <w:sz w:val="20"/>
        <w:szCs w:val="20"/>
      </w:rPr>
      <w:tab/>
    </w:r>
  </w:p>
  <w:p w14:paraId="7D3B8C19" w14:textId="77777777" w:rsidR="000A7AEE" w:rsidRDefault="00634031">
    <w:pPr>
      <w:pStyle w:val="Zhlav"/>
      <w:jc w:val="right"/>
    </w:pPr>
    <w:r>
      <w:tab/>
    </w:r>
    <w:r>
      <w:tab/>
      <w:t xml:space="preserve">                </w:t>
    </w:r>
    <w:r>
      <w:tab/>
    </w:r>
    <w:r>
      <w:tab/>
    </w: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AEE"/>
    <w:rsid w:val="000A7AEE"/>
    <w:rsid w:val="00634031"/>
    <w:rsid w:val="006D72C8"/>
    <w:rsid w:val="0072047D"/>
    <w:rsid w:val="009D37FA"/>
    <w:rsid w:val="009F7E56"/>
    <w:rsid w:val="00B35644"/>
    <w:rsid w:val="00BD5859"/>
    <w:rsid w:val="00D033BF"/>
    <w:rsid w:val="00D41A7A"/>
    <w:rsid w:val="00E21AF9"/>
    <w:rsid w:val="00F30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9579273"/>
  <w15:docId w15:val="{F1B3B3C3-0288-A440-A35C-ED6B220DB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B65D9"/>
    <w:rPr>
      <w:rFonts w:ascii="Cambria" w:eastAsia="MS Mincho" w:hAnsi="Cambria" w:cs="Cambria"/>
      <w:lang w:eastAsia="zh-CN"/>
    </w:rPr>
  </w:style>
  <w:style w:type="paragraph" w:styleId="Nadpis2">
    <w:name w:val="heading 2"/>
    <w:basedOn w:val="Normln"/>
    <w:link w:val="Nadpis2Char"/>
    <w:uiPriority w:val="9"/>
    <w:qFormat/>
    <w:rsid w:val="003E268C"/>
    <w:pPr>
      <w:suppressAutoHyphens w:val="0"/>
      <w:spacing w:beforeAutospacing="1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2">
    <w:name w:val="Standardní písmo odstavce2"/>
    <w:qFormat/>
    <w:rsid w:val="003B65D9"/>
  </w:style>
  <w:style w:type="character" w:styleId="Hypertextovodkaz">
    <w:name w:val="Hyperlink"/>
    <w:rsid w:val="003B65D9"/>
    <w:rPr>
      <w:color w:val="0000FF"/>
      <w:u w:val="single"/>
    </w:rPr>
  </w:style>
  <w:style w:type="character" w:customStyle="1" w:styleId="ZkladntextChar">
    <w:name w:val="Základní text Char"/>
    <w:basedOn w:val="Standardnpsmoodstavce"/>
    <w:link w:val="Zkladntext"/>
    <w:qFormat/>
    <w:rsid w:val="003B65D9"/>
    <w:rPr>
      <w:rFonts w:ascii="Cambria" w:eastAsia="MS Mincho" w:hAnsi="Cambria" w:cs="Cambria"/>
      <w:lang w:eastAsia="zh-CN"/>
    </w:rPr>
  </w:style>
  <w:style w:type="character" w:customStyle="1" w:styleId="ZhlavChar">
    <w:name w:val="Záhlaví Char"/>
    <w:basedOn w:val="Standardnpsmoodstavce"/>
    <w:link w:val="Zhlav"/>
    <w:qFormat/>
    <w:rsid w:val="003B65D9"/>
    <w:rPr>
      <w:rFonts w:ascii="Cambria" w:eastAsia="MS Mincho" w:hAnsi="Cambria" w:cs="Cambria"/>
      <w:lang w:eastAsia="zh-CN"/>
    </w:rPr>
  </w:style>
  <w:style w:type="character" w:customStyle="1" w:styleId="ZpatChar">
    <w:name w:val="Zápatí Char"/>
    <w:basedOn w:val="Standardnpsmoodstavce"/>
    <w:link w:val="Zpat"/>
    <w:qFormat/>
    <w:rsid w:val="003B65D9"/>
    <w:rPr>
      <w:rFonts w:ascii="Cambria" w:eastAsia="MS Mincho" w:hAnsi="Cambria" w:cs="Cambria"/>
      <w:lang w:eastAsia="zh-CN"/>
    </w:rPr>
  </w:style>
  <w:style w:type="character" w:customStyle="1" w:styleId="apple-converted-space">
    <w:name w:val="apple-converted-space"/>
    <w:basedOn w:val="Standardnpsmoodstavce"/>
    <w:qFormat/>
    <w:rsid w:val="003B65D9"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EC153F"/>
    <w:rPr>
      <w:rFonts w:ascii="Segoe UI" w:eastAsia="MS Mincho" w:hAnsi="Segoe UI" w:cs="Segoe UI"/>
      <w:sz w:val="18"/>
      <w:szCs w:val="18"/>
      <w:lang w:eastAsia="zh-CN"/>
    </w:rPr>
  </w:style>
  <w:style w:type="character" w:styleId="Zdraznn">
    <w:name w:val="Emphasis"/>
    <w:basedOn w:val="Standardnpsmoodstavce"/>
    <w:uiPriority w:val="20"/>
    <w:qFormat/>
    <w:rsid w:val="003B2E54"/>
    <w:rPr>
      <w:i/>
      <w:iCs/>
    </w:rPr>
  </w:style>
  <w:style w:type="character" w:styleId="Odkaznakoment">
    <w:name w:val="annotation reference"/>
    <w:basedOn w:val="Standardnpsmoodstavce"/>
    <w:uiPriority w:val="99"/>
    <w:semiHidden/>
    <w:unhideWhenUsed/>
    <w:qFormat/>
    <w:rsid w:val="00BA499E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qFormat/>
    <w:rsid w:val="00BA499E"/>
    <w:rPr>
      <w:rFonts w:ascii="Cambria" w:eastAsia="MS Mincho" w:hAnsi="Cambria" w:cs="Cambria"/>
      <w:sz w:val="20"/>
      <w:szCs w:val="20"/>
      <w:lang w:eastAsia="zh-CN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rsid w:val="00BA499E"/>
    <w:rPr>
      <w:rFonts w:ascii="Cambria" w:eastAsia="MS Mincho" w:hAnsi="Cambria" w:cs="Cambria"/>
      <w:b/>
      <w:bCs/>
      <w:sz w:val="20"/>
      <w:szCs w:val="20"/>
      <w:lang w:eastAsia="zh-CN"/>
    </w:rPr>
  </w:style>
  <w:style w:type="character" w:customStyle="1" w:styleId="bumpedfont15">
    <w:name w:val="bumpedfont15"/>
    <w:qFormat/>
    <w:rsid w:val="00666EFF"/>
  </w:style>
  <w:style w:type="character" w:customStyle="1" w:styleId="Nadpis2Char">
    <w:name w:val="Nadpis 2 Char"/>
    <w:basedOn w:val="Standardnpsmoodstavce"/>
    <w:link w:val="Nadpis2"/>
    <w:uiPriority w:val="9"/>
    <w:qFormat/>
    <w:rsid w:val="003E268C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link w:val="ZkladntextChar"/>
    <w:rsid w:val="003B65D9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uiPriority w:val="35"/>
    <w:qFormat/>
    <w:rsid w:val="003B65D9"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link w:val="ZhlavChar"/>
    <w:rsid w:val="003B65D9"/>
  </w:style>
  <w:style w:type="paragraph" w:styleId="Zpat">
    <w:name w:val="footer"/>
    <w:basedOn w:val="Normln"/>
    <w:link w:val="ZpatChar"/>
    <w:rsid w:val="003B65D9"/>
  </w:style>
  <w:style w:type="paragraph" w:styleId="Normlnweb">
    <w:name w:val="Normal (Web)"/>
    <w:basedOn w:val="Normln"/>
    <w:uiPriority w:val="99"/>
    <w:qFormat/>
    <w:rsid w:val="003B65D9"/>
    <w:pPr>
      <w:spacing w:before="280" w:after="280"/>
    </w:pPr>
    <w:rPr>
      <w:rFonts w:ascii="Times New Roman" w:hAnsi="Times New Roman"/>
      <w:lang w:eastAsia="cs-CZ"/>
    </w:rPr>
  </w:style>
  <w:style w:type="paragraph" w:customStyle="1" w:styleId="Corpo">
    <w:name w:val="Corpo"/>
    <w:qFormat/>
    <w:rsid w:val="003B65D9"/>
    <w:rPr>
      <w:rFonts w:ascii="Helvetica Neue" w:eastAsia="Arial Unicode MS" w:hAnsi="Helvetica Neue" w:cs="Arial Unicode MS"/>
      <w:color w:val="000000"/>
      <w:sz w:val="22"/>
      <w:szCs w:val="22"/>
      <w:lang w:val="it-IT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EC153F"/>
    <w:rPr>
      <w:rFonts w:ascii="Segoe UI" w:hAnsi="Segoe UI" w:cs="Segoe UI"/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semiHidden/>
    <w:unhideWhenUsed/>
    <w:qFormat/>
    <w:rsid w:val="00BA499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qFormat/>
    <w:rsid w:val="00BA499E"/>
    <w:rPr>
      <w:b/>
      <w:bCs/>
    </w:rPr>
  </w:style>
  <w:style w:type="paragraph" w:styleId="Revize">
    <w:name w:val="Revision"/>
    <w:uiPriority w:val="99"/>
    <w:semiHidden/>
    <w:qFormat/>
    <w:rsid w:val="006B758F"/>
    <w:rPr>
      <w:rFonts w:ascii="Cambria" w:eastAsia="MS Mincho" w:hAnsi="Cambria" w:cs="Cambria"/>
      <w:lang w:eastAsia="zh-CN"/>
    </w:rPr>
  </w:style>
  <w:style w:type="paragraph" w:customStyle="1" w:styleId="Obsahrmce">
    <w:name w:val="Obsah rámce"/>
    <w:basedOn w:val="Normln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karolina.koci@dox.cz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s://www.dox.cz/users_area/register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492F01-F712-4BEA-A7D8-BF393D54E8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4</Pages>
  <Words>823</Words>
  <Characters>4861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kajka.koci@gmail.com</dc:creator>
  <dc:description/>
  <cp:lastModifiedBy>Karolína Kočí</cp:lastModifiedBy>
  <cp:revision>6</cp:revision>
  <cp:lastPrinted>2025-01-23T11:13:00Z</cp:lastPrinted>
  <dcterms:created xsi:type="dcterms:W3CDTF">2025-01-22T23:22:00Z</dcterms:created>
  <dcterms:modified xsi:type="dcterms:W3CDTF">2025-01-23T11:18:00Z</dcterms:modified>
  <dc:language>cs-CZ</dc:language>
</cp:coreProperties>
</file>